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155A5" w14:textId="77777777" w:rsidR="00B7489F" w:rsidRDefault="00B7489F">
      <w:pPr>
        <w:rPr>
          <w:rFonts w:ascii="Verdana" w:hAnsi="Verdana"/>
          <w:b/>
          <w:bCs/>
          <w:sz w:val="28"/>
          <w:szCs w:val="28"/>
        </w:rPr>
      </w:pPr>
      <w:r>
        <w:rPr>
          <w:rFonts w:ascii="Verdana" w:hAnsi="Verdana"/>
          <w:b/>
          <w:bCs/>
          <w:sz w:val="28"/>
          <w:szCs w:val="28"/>
        </w:rPr>
        <w:t>Und wir dachten gereist wird immer. Die Tourismusindustrie und die Folgen der Corona Krise.</w:t>
      </w:r>
    </w:p>
    <w:p w14:paraId="025F44AE" w14:textId="77777777" w:rsidR="00B7489F" w:rsidRDefault="00B7489F">
      <w:pPr>
        <w:rPr>
          <w:rFonts w:ascii="Verdana" w:hAnsi="Verdana"/>
          <w:b/>
          <w:bCs/>
          <w:sz w:val="28"/>
          <w:szCs w:val="28"/>
        </w:rPr>
      </w:pPr>
    </w:p>
    <w:p w14:paraId="1BDA815C" w14:textId="77777777" w:rsidR="008447ED" w:rsidRPr="00702D54" w:rsidRDefault="008447ED">
      <w:pPr>
        <w:rPr>
          <w:rFonts w:ascii="Verdana" w:hAnsi="Verdana"/>
          <w:sz w:val="28"/>
          <w:szCs w:val="28"/>
        </w:rPr>
      </w:pPr>
    </w:p>
    <w:p w14:paraId="28A16F19" w14:textId="77777777" w:rsidR="000F1B66" w:rsidRPr="00702D54" w:rsidRDefault="008447ED">
      <w:pPr>
        <w:rPr>
          <w:rFonts w:ascii="Verdana" w:hAnsi="Verdana"/>
          <w:sz w:val="28"/>
          <w:szCs w:val="28"/>
        </w:rPr>
      </w:pPr>
      <w:r w:rsidRPr="00702D54">
        <w:rPr>
          <w:rFonts w:ascii="Verdana" w:hAnsi="Verdana"/>
          <w:sz w:val="28"/>
          <w:szCs w:val="28"/>
        </w:rPr>
        <w:t>Gereist wird immer</w:t>
      </w:r>
      <w:r w:rsidR="00D31375" w:rsidRPr="00702D54">
        <w:rPr>
          <w:rFonts w:ascii="Verdana" w:hAnsi="Verdana"/>
          <w:sz w:val="28"/>
          <w:szCs w:val="28"/>
        </w:rPr>
        <w:t xml:space="preserve">! So lautet </w:t>
      </w:r>
      <w:r w:rsidR="00702D54">
        <w:rPr>
          <w:rFonts w:ascii="Verdana" w:hAnsi="Verdana"/>
          <w:sz w:val="28"/>
          <w:szCs w:val="28"/>
        </w:rPr>
        <w:t xml:space="preserve">ein beliebtes </w:t>
      </w:r>
      <w:r w:rsidR="00D31375" w:rsidRPr="00702D54">
        <w:rPr>
          <w:rFonts w:ascii="Verdana" w:hAnsi="Verdana"/>
          <w:sz w:val="28"/>
          <w:szCs w:val="28"/>
        </w:rPr>
        <w:t>Credo der, wie sie sich selbst stolz bezeichnet</w:t>
      </w:r>
      <w:r w:rsidR="00B7489F">
        <w:rPr>
          <w:rFonts w:ascii="Verdana" w:hAnsi="Verdana"/>
          <w:sz w:val="28"/>
          <w:szCs w:val="28"/>
        </w:rPr>
        <w:t>,</w:t>
      </w:r>
      <w:r w:rsidR="00D31375" w:rsidRPr="00702D54">
        <w:rPr>
          <w:rFonts w:ascii="Verdana" w:hAnsi="Verdana"/>
          <w:sz w:val="28"/>
          <w:szCs w:val="28"/>
        </w:rPr>
        <w:t xml:space="preserve"> schönsten Branche der Welt</w:t>
      </w:r>
      <w:r w:rsidR="00702D54">
        <w:rPr>
          <w:rFonts w:ascii="Verdana" w:hAnsi="Verdana"/>
          <w:sz w:val="28"/>
          <w:szCs w:val="28"/>
        </w:rPr>
        <w:t>.</w:t>
      </w:r>
      <w:r w:rsidR="00D31375" w:rsidRPr="00702D54">
        <w:rPr>
          <w:rFonts w:ascii="Verdana" w:hAnsi="Verdana"/>
          <w:sz w:val="28"/>
          <w:szCs w:val="28"/>
        </w:rPr>
        <w:t xml:space="preserve"> Nun: 2020 kam es anders. </w:t>
      </w:r>
      <w:r w:rsidR="000F1B66" w:rsidRPr="00702D54">
        <w:rPr>
          <w:rFonts w:ascii="Verdana" w:hAnsi="Verdana"/>
          <w:sz w:val="28"/>
          <w:szCs w:val="28"/>
        </w:rPr>
        <w:t>Krisen gab es schon immer, einen völligen Stillstand noch nie</w:t>
      </w:r>
      <w:r w:rsidR="00702D54">
        <w:rPr>
          <w:rFonts w:ascii="Verdana" w:hAnsi="Verdana"/>
          <w:sz w:val="28"/>
          <w:szCs w:val="28"/>
        </w:rPr>
        <w:t xml:space="preserve">. </w:t>
      </w:r>
    </w:p>
    <w:p w14:paraId="542FEB9F" w14:textId="77777777" w:rsidR="00D31375" w:rsidRPr="00702D54" w:rsidRDefault="00D31375">
      <w:pPr>
        <w:rPr>
          <w:rFonts w:ascii="Verdana" w:hAnsi="Verdana"/>
          <w:sz w:val="28"/>
          <w:szCs w:val="28"/>
        </w:rPr>
      </w:pPr>
    </w:p>
    <w:p w14:paraId="4D6F0EEC" w14:textId="77777777" w:rsidR="00C1338C" w:rsidRDefault="00702D54">
      <w:pPr>
        <w:rPr>
          <w:rFonts w:ascii="Verdana" w:hAnsi="Verdana"/>
          <w:sz w:val="28"/>
          <w:szCs w:val="28"/>
        </w:rPr>
      </w:pPr>
      <w:r>
        <w:rPr>
          <w:rFonts w:ascii="Verdana" w:hAnsi="Verdana"/>
          <w:sz w:val="28"/>
          <w:szCs w:val="28"/>
        </w:rPr>
        <w:t xml:space="preserve">Die Touristikbranche ist Kummer gewöhnt. </w:t>
      </w:r>
      <w:r w:rsidR="00C1338C">
        <w:rPr>
          <w:rFonts w:ascii="Verdana" w:hAnsi="Verdana"/>
          <w:sz w:val="28"/>
          <w:szCs w:val="28"/>
        </w:rPr>
        <w:t xml:space="preserve">Die Veränderungen der Digitalisierung, Fachkräftemangel, </w:t>
      </w:r>
      <w:r>
        <w:rPr>
          <w:rFonts w:ascii="Verdana" w:hAnsi="Verdana"/>
          <w:sz w:val="28"/>
          <w:szCs w:val="28"/>
        </w:rPr>
        <w:t>Anschläge, Naturkatastrophen und politische Unruhen</w:t>
      </w:r>
      <w:r w:rsidR="004F757C">
        <w:rPr>
          <w:rFonts w:ascii="Verdana" w:hAnsi="Verdana"/>
          <w:sz w:val="28"/>
          <w:szCs w:val="28"/>
        </w:rPr>
        <w:t>;</w:t>
      </w:r>
      <w:r w:rsidR="00D31375" w:rsidRPr="00702D54">
        <w:rPr>
          <w:rFonts w:ascii="Verdana" w:hAnsi="Verdana"/>
          <w:sz w:val="28"/>
          <w:szCs w:val="28"/>
        </w:rPr>
        <w:t xml:space="preserve"> kaum ein Jahr verging </w:t>
      </w:r>
      <w:r w:rsidR="00553A98" w:rsidRPr="00702D54">
        <w:rPr>
          <w:rFonts w:ascii="Verdana" w:hAnsi="Verdana"/>
          <w:sz w:val="28"/>
          <w:szCs w:val="28"/>
        </w:rPr>
        <w:t xml:space="preserve">im letzten Jahrzehnt </w:t>
      </w:r>
      <w:r w:rsidR="00D31375" w:rsidRPr="00702D54">
        <w:rPr>
          <w:rFonts w:ascii="Verdana" w:hAnsi="Verdana"/>
          <w:sz w:val="28"/>
          <w:szCs w:val="28"/>
        </w:rPr>
        <w:t xml:space="preserve">ohne </w:t>
      </w:r>
      <w:r w:rsidR="004F757C">
        <w:rPr>
          <w:rFonts w:ascii="Verdana" w:hAnsi="Verdana"/>
          <w:sz w:val="28"/>
          <w:szCs w:val="28"/>
        </w:rPr>
        <w:t>Dämpfer</w:t>
      </w:r>
      <w:r>
        <w:rPr>
          <w:rFonts w:ascii="Verdana" w:hAnsi="Verdana"/>
          <w:sz w:val="28"/>
          <w:szCs w:val="28"/>
        </w:rPr>
        <w:t xml:space="preserve"> </w:t>
      </w:r>
      <w:r w:rsidR="00D31375" w:rsidRPr="00702D54">
        <w:rPr>
          <w:rFonts w:ascii="Verdana" w:hAnsi="Verdana"/>
          <w:sz w:val="28"/>
          <w:szCs w:val="28"/>
        </w:rPr>
        <w:t xml:space="preserve">für die Branche. </w:t>
      </w:r>
    </w:p>
    <w:p w14:paraId="389C5D9C" w14:textId="77777777" w:rsidR="00C1338C" w:rsidRPr="00EC6AC0" w:rsidRDefault="00C1338C" w:rsidP="00C1338C">
      <w:pPr>
        <w:rPr>
          <w:rFonts w:ascii="Verdana" w:hAnsi="Verdana"/>
          <w:sz w:val="28"/>
          <w:szCs w:val="28"/>
        </w:rPr>
      </w:pPr>
      <w:r w:rsidRPr="00EC6AC0">
        <w:rPr>
          <w:rFonts w:ascii="Verdana" w:hAnsi="Verdana"/>
          <w:sz w:val="28"/>
          <w:szCs w:val="28"/>
        </w:rPr>
        <w:t>Nachdem der Terror in den letzten Jahren zunehmend europäische Ziele traf, wähnte sich der Reisende überall gleich sicher oder unsicher, je nach Einstellung und egal ob in London, Paris, Barcelona, Istanbul oder am roten Meer: Die Buchungszahlen der Destinationen wechselten einfach je nach aktueller Lage, mal profitierte Spanien, mal Griechenland und immer das eigene Reiseland.</w:t>
      </w:r>
    </w:p>
    <w:p w14:paraId="61BFF666" w14:textId="63A34767" w:rsidR="00C1338C" w:rsidRPr="00EC6AC0" w:rsidRDefault="00C1338C">
      <w:pPr>
        <w:rPr>
          <w:rFonts w:ascii="Verdana" w:hAnsi="Verdana"/>
          <w:sz w:val="28"/>
          <w:szCs w:val="28"/>
        </w:rPr>
      </w:pPr>
      <w:r w:rsidRPr="00EC6AC0">
        <w:rPr>
          <w:rFonts w:ascii="Verdana" w:hAnsi="Verdana"/>
          <w:sz w:val="28"/>
          <w:szCs w:val="28"/>
        </w:rPr>
        <w:t>In einem waren sich alle sicher: Der d</w:t>
      </w:r>
      <w:r w:rsidR="00D31375" w:rsidRPr="00EC6AC0">
        <w:rPr>
          <w:rFonts w:ascii="Verdana" w:hAnsi="Verdana"/>
          <w:sz w:val="28"/>
          <w:szCs w:val="28"/>
        </w:rPr>
        <w:t>eutsche Urlauber vergisst schnell</w:t>
      </w:r>
      <w:r w:rsidRPr="00EC6AC0">
        <w:rPr>
          <w:rFonts w:ascii="Verdana" w:hAnsi="Verdana"/>
          <w:sz w:val="28"/>
          <w:szCs w:val="28"/>
        </w:rPr>
        <w:t xml:space="preserve"> und die Branche ist resilient</w:t>
      </w:r>
      <w:r w:rsidR="00553A98" w:rsidRPr="00EC6AC0">
        <w:rPr>
          <w:rFonts w:ascii="Verdana" w:hAnsi="Verdana"/>
          <w:sz w:val="28"/>
          <w:szCs w:val="28"/>
        </w:rPr>
        <w:t>.</w:t>
      </w:r>
    </w:p>
    <w:p w14:paraId="1C5C80E5" w14:textId="77777777" w:rsidR="00C1338C" w:rsidRPr="00EC6AC0" w:rsidRDefault="00C1338C">
      <w:pPr>
        <w:rPr>
          <w:rFonts w:ascii="Verdana" w:hAnsi="Verdana"/>
          <w:sz w:val="28"/>
          <w:szCs w:val="28"/>
        </w:rPr>
      </w:pPr>
    </w:p>
    <w:p w14:paraId="23C9A2DE" w14:textId="77777777" w:rsidR="000F1B66" w:rsidRPr="00EC6AC0" w:rsidRDefault="00BB6B49">
      <w:pPr>
        <w:rPr>
          <w:rFonts w:ascii="Verdana" w:hAnsi="Verdana"/>
          <w:b/>
          <w:bCs/>
          <w:sz w:val="28"/>
          <w:szCs w:val="28"/>
        </w:rPr>
      </w:pPr>
      <w:r w:rsidRPr="00EC6AC0">
        <w:rPr>
          <w:rFonts w:ascii="Verdana" w:hAnsi="Verdana"/>
          <w:b/>
          <w:bCs/>
          <w:sz w:val="28"/>
          <w:szCs w:val="28"/>
        </w:rPr>
        <w:t>2019</w:t>
      </w:r>
      <w:r w:rsidR="0049481E" w:rsidRPr="00EC6AC0">
        <w:rPr>
          <w:rFonts w:ascii="Verdana" w:hAnsi="Verdana"/>
          <w:b/>
          <w:bCs/>
          <w:sz w:val="28"/>
          <w:szCs w:val="28"/>
        </w:rPr>
        <w:t xml:space="preserve">: </w:t>
      </w:r>
      <w:r w:rsidRPr="00EC6AC0">
        <w:rPr>
          <w:rFonts w:ascii="Verdana" w:hAnsi="Verdana"/>
          <w:b/>
          <w:bCs/>
          <w:sz w:val="28"/>
          <w:szCs w:val="28"/>
        </w:rPr>
        <w:t>Schlimmer kann es nicht mehr kommen</w:t>
      </w:r>
      <w:r w:rsidR="00C27D53" w:rsidRPr="00EC6AC0">
        <w:rPr>
          <w:rFonts w:ascii="Verdana" w:hAnsi="Verdana"/>
          <w:b/>
          <w:bCs/>
          <w:sz w:val="28"/>
          <w:szCs w:val="28"/>
        </w:rPr>
        <w:t xml:space="preserve"> </w:t>
      </w:r>
      <w:r w:rsidR="0049481E" w:rsidRPr="00EC6AC0">
        <w:rPr>
          <w:rFonts w:ascii="Verdana" w:hAnsi="Verdana"/>
          <w:b/>
          <w:bCs/>
          <w:sz w:val="28"/>
          <w:szCs w:val="28"/>
        </w:rPr>
        <w:t xml:space="preserve">aber </w:t>
      </w:r>
      <w:r w:rsidR="00C27D53" w:rsidRPr="00EC6AC0">
        <w:rPr>
          <w:rFonts w:ascii="Verdana" w:hAnsi="Verdana"/>
          <w:b/>
          <w:bCs/>
          <w:sz w:val="28"/>
          <w:szCs w:val="28"/>
        </w:rPr>
        <w:t>wir sind nochmal mit einem blauen Auge davongekommen</w:t>
      </w:r>
    </w:p>
    <w:p w14:paraId="0979D1AE" w14:textId="77777777" w:rsidR="00BB6B49" w:rsidRPr="00EC6AC0" w:rsidRDefault="00BB6B49">
      <w:pPr>
        <w:rPr>
          <w:rFonts w:ascii="Verdana" w:hAnsi="Verdana"/>
          <w:sz w:val="28"/>
          <w:szCs w:val="28"/>
        </w:rPr>
      </w:pPr>
    </w:p>
    <w:p w14:paraId="216DA813" w14:textId="77777777" w:rsidR="0049481E" w:rsidRPr="00EC6AC0" w:rsidRDefault="008015D4" w:rsidP="000F1B66">
      <w:pPr>
        <w:rPr>
          <w:rFonts w:ascii="Verdana" w:hAnsi="Verdana"/>
          <w:sz w:val="28"/>
          <w:szCs w:val="28"/>
        </w:rPr>
      </w:pPr>
      <w:r w:rsidRPr="00EC6AC0">
        <w:rPr>
          <w:rFonts w:ascii="Verdana" w:hAnsi="Verdana"/>
          <w:sz w:val="28"/>
          <w:szCs w:val="28"/>
        </w:rPr>
        <w:t xml:space="preserve">Doch </w:t>
      </w:r>
      <w:r w:rsidR="00553A98" w:rsidRPr="00EC6AC0">
        <w:rPr>
          <w:rFonts w:ascii="Verdana" w:hAnsi="Verdana"/>
          <w:sz w:val="28"/>
          <w:szCs w:val="28"/>
        </w:rPr>
        <w:t>2019 bedeutet bereits eine Zäsur für die erfolg</w:t>
      </w:r>
      <w:r w:rsidRPr="00EC6AC0">
        <w:rPr>
          <w:rFonts w:ascii="Verdana" w:hAnsi="Verdana"/>
          <w:sz w:val="28"/>
          <w:szCs w:val="28"/>
        </w:rPr>
        <w:t>s</w:t>
      </w:r>
      <w:r w:rsidR="00553A98" w:rsidRPr="00EC6AC0">
        <w:rPr>
          <w:rFonts w:ascii="Verdana" w:hAnsi="Verdana"/>
          <w:sz w:val="28"/>
          <w:szCs w:val="28"/>
        </w:rPr>
        <w:t xml:space="preserve">verwöhnte </w:t>
      </w:r>
      <w:r w:rsidRPr="00EC6AC0">
        <w:rPr>
          <w:rFonts w:ascii="Verdana" w:hAnsi="Verdana"/>
          <w:sz w:val="28"/>
          <w:szCs w:val="28"/>
        </w:rPr>
        <w:t>Gute-Laune-</w:t>
      </w:r>
      <w:r w:rsidR="00553A98" w:rsidRPr="00EC6AC0">
        <w:rPr>
          <w:rFonts w:ascii="Verdana" w:hAnsi="Verdana"/>
          <w:sz w:val="28"/>
          <w:szCs w:val="28"/>
        </w:rPr>
        <w:t xml:space="preserve">Branche: </w:t>
      </w:r>
      <w:r w:rsidR="00C8412A" w:rsidRPr="00EC6AC0">
        <w:rPr>
          <w:rFonts w:ascii="Verdana" w:hAnsi="Verdana"/>
          <w:sz w:val="28"/>
          <w:szCs w:val="28"/>
        </w:rPr>
        <w:t>Zunächst meldetet die Germania, bis dahin viertgrößte Fluggesellschaft</w:t>
      </w:r>
      <w:r w:rsidR="006956CA" w:rsidRPr="00EC6AC0">
        <w:rPr>
          <w:rFonts w:ascii="Verdana" w:hAnsi="Verdana"/>
          <w:sz w:val="28"/>
          <w:szCs w:val="28"/>
        </w:rPr>
        <w:t xml:space="preserve"> </w:t>
      </w:r>
      <w:r w:rsidR="00C8412A" w:rsidRPr="00EC6AC0">
        <w:rPr>
          <w:rFonts w:ascii="Verdana" w:hAnsi="Verdana"/>
          <w:sz w:val="28"/>
          <w:szCs w:val="28"/>
        </w:rPr>
        <w:t xml:space="preserve">Deutschlands im Februar 2019 die Eröffnung eines Insolvenzverfahrens und stellte </w:t>
      </w:r>
      <w:r w:rsidR="006956CA" w:rsidRPr="00EC6AC0">
        <w:rPr>
          <w:rFonts w:ascii="Verdana" w:hAnsi="Verdana"/>
          <w:sz w:val="28"/>
          <w:szCs w:val="28"/>
        </w:rPr>
        <w:t>in der folgenden Nacht den Betrieb ein.</w:t>
      </w:r>
      <w:r w:rsidR="0049481E" w:rsidRPr="00EC6AC0">
        <w:rPr>
          <w:rFonts w:ascii="Verdana" w:hAnsi="Verdana"/>
          <w:sz w:val="28"/>
          <w:szCs w:val="28"/>
        </w:rPr>
        <w:t xml:space="preserve"> Das bedeutete empfindliche Einbußen bei Veranstaltern und Reisebüros sowie eine Verknappung des Flugangebots. Aber: Kannte man ja schon von Air Berlin. </w:t>
      </w:r>
    </w:p>
    <w:p w14:paraId="06D5ACA9" w14:textId="77777777" w:rsidR="0049481E" w:rsidRPr="00EC6AC0" w:rsidRDefault="0049481E" w:rsidP="000F1B66">
      <w:pPr>
        <w:rPr>
          <w:rFonts w:ascii="Verdana" w:hAnsi="Verdana"/>
          <w:sz w:val="28"/>
          <w:szCs w:val="28"/>
        </w:rPr>
      </w:pPr>
    </w:p>
    <w:p w14:paraId="4E4D7502" w14:textId="5B68775D" w:rsidR="00263C5C" w:rsidRPr="00EC6AC0" w:rsidRDefault="004F757C" w:rsidP="000F1B66">
      <w:pPr>
        <w:rPr>
          <w:rFonts w:ascii="Verdana" w:hAnsi="Verdana"/>
          <w:sz w:val="28"/>
          <w:szCs w:val="28"/>
        </w:rPr>
      </w:pPr>
      <w:proofErr w:type="spellStart"/>
      <w:r w:rsidRPr="00EC6AC0">
        <w:rPr>
          <w:rFonts w:ascii="Verdana" w:hAnsi="Verdana"/>
          <w:sz w:val="28"/>
          <w:szCs w:val="28"/>
        </w:rPr>
        <w:t>T</w:t>
      </w:r>
      <w:r w:rsidR="00553A98" w:rsidRPr="00EC6AC0">
        <w:rPr>
          <w:rFonts w:ascii="Verdana" w:hAnsi="Verdana"/>
          <w:sz w:val="28"/>
          <w:szCs w:val="28"/>
        </w:rPr>
        <w:t>oo</w:t>
      </w:r>
      <w:proofErr w:type="spellEnd"/>
      <w:r w:rsidR="00553A98" w:rsidRPr="00EC6AC0">
        <w:rPr>
          <w:rFonts w:ascii="Verdana" w:hAnsi="Verdana"/>
          <w:sz w:val="28"/>
          <w:szCs w:val="28"/>
        </w:rPr>
        <w:t xml:space="preserve"> </w:t>
      </w:r>
      <w:proofErr w:type="spellStart"/>
      <w:r w:rsidR="00553A98" w:rsidRPr="00EC6AC0">
        <w:rPr>
          <w:rFonts w:ascii="Verdana" w:hAnsi="Verdana"/>
          <w:sz w:val="28"/>
          <w:szCs w:val="28"/>
        </w:rPr>
        <w:t>big</w:t>
      </w:r>
      <w:proofErr w:type="spellEnd"/>
      <w:r w:rsidR="00553A98" w:rsidRPr="00EC6AC0">
        <w:rPr>
          <w:rFonts w:ascii="Verdana" w:hAnsi="Verdana"/>
          <w:sz w:val="28"/>
          <w:szCs w:val="28"/>
        </w:rPr>
        <w:t xml:space="preserve"> </w:t>
      </w:r>
      <w:proofErr w:type="spellStart"/>
      <w:r w:rsidR="00553A98" w:rsidRPr="00EC6AC0">
        <w:rPr>
          <w:rFonts w:ascii="Verdana" w:hAnsi="Verdana"/>
          <w:sz w:val="28"/>
          <w:szCs w:val="28"/>
        </w:rPr>
        <w:t>to</w:t>
      </w:r>
      <w:proofErr w:type="spellEnd"/>
      <w:r w:rsidR="00553A98" w:rsidRPr="00EC6AC0">
        <w:rPr>
          <w:rFonts w:ascii="Verdana" w:hAnsi="Verdana"/>
          <w:sz w:val="28"/>
          <w:szCs w:val="28"/>
        </w:rPr>
        <w:t xml:space="preserve"> </w:t>
      </w:r>
      <w:proofErr w:type="spellStart"/>
      <w:r w:rsidR="00553A98" w:rsidRPr="00EC6AC0">
        <w:rPr>
          <w:rFonts w:ascii="Verdana" w:hAnsi="Verdana"/>
          <w:sz w:val="28"/>
          <w:szCs w:val="28"/>
        </w:rPr>
        <w:t>fail</w:t>
      </w:r>
      <w:proofErr w:type="spellEnd"/>
      <w:r w:rsidR="00553A98" w:rsidRPr="00EC6AC0">
        <w:rPr>
          <w:rFonts w:ascii="Verdana" w:hAnsi="Verdana"/>
          <w:sz w:val="28"/>
          <w:szCs w:val="28"/>
        </w:rPr>
        <w:t xml:space="preserve"> </w:t>
      </w:r>
      <w:r w:rsidR="00263C5C" w:rsidRPr="00EC6AC0">
        <w:rPr>
          <w:rFonts w:ascii="Verdana" w:hAnsi="Verdana"/>
          <w:sz w:val="28"/>
          <w:szCs w:val="28"/>
        </w:rPr>
        <w:t>war das einhellige Urteil der Branchenexperten bei der sich seit langem an</w:t>
      </w:r>
      <w:r w:rsidR="009426BC" w:rsidRPr="00EC6AC0">
        <w:rPr>
          <w:rFonts w:ascii="Verdana" w:hAnsi="Verdana"/>
          <w:sz w:val="28"/>
          <w:szCs w:val="28"/>
        </w:rPr>
        <w:t>gekündigten</w:t>
      </w:r>
      <w:r w:rsidR="00263C5C" w:rsidRPr="00EC6AC0">
        <w:rPr>
          <w:rFonts w:ascii="Verdana" w:hAnsi="Verdana"/>
          <w:sz w:val="28"/>
          <w:szCs w:val="28"/>
        </w:rPr>
        <w:t xml:space="preserve"> Krise von Thomas Cook</w:t>
      </w:r>
      <w:r w:rsidR="008015D4" w:rsidRPr="00EC6AC0">
        <w:rPr>
          <w:rFonts w:ascii="Verdana" w:hAnsi="Verdana"/>
          <w:sz w:val="28"/>
          <w:szCs w:val="28"/>
        </w:rPr>
        <w:t xml:space="preserve">. </w:t>
      </w:r>
      <w:r w:rsidR="00263C5C" w:rsidRPr="00EC6AC0">
        <w:rPr>
          <w:rFonts w:ascii="Verdana" w:hAnsi="Verdana"/>
          <w:sz w:val="28"/>
          <w:szCs w:val="28"/>
        </w:rPr>
        <w:t xml:space="preserve">Im September des vergangenen Jahres jedoch </w:t>
      </w:r>
      <w:r w:rsidR="008015D4" w:rsidRPr="00EC6AC0">
        <w:rPr>
          <w:rFonts w:ascii="Verdana" w:hAnsi="Verdana"/>
          <w:sz w:val="28"/>
          <w:szCs w:val="28"/>
        </w:rPr>
        <w:t xml:space="preserve">beobachteten </w:t>
      </w:r>
      <w:r w:rsidR="00263C5C" w:rsidRPr="00EC6AC0">
        <w:rPr>
          <w:rFonts w:ascii="Verdana" w:hAnsi="Verdana"/>
          <w:sz w:val="28"/>
          <w:szCs w:val="28"/>
        </w:rPr>
        <w:t xml:space="preserve">fassungslose </w:t>
      </w:r>
      <w:r w:rsidR="008015D4" w:rsidRPr="00EC6AC0">
        <w:rPr>
          <w:rFonts w:ascii="Verdana" w:hAnsi="Verdana"/>
          <w:sz w:val="28"/>
          <w:szCs w:val="28"/>
        </w:rPr>
        <w:t xml:space="preserve">Mitarbeiter von Reisebüros und Veranstaltern, wie die Maschinen der Thomas Cook Flotte in der </w:t>
      </w:r>
      <w:r w:rsidRPr="00EC6AC0">
        <w:rPr>
          <w:rFonts w:ascii="Verdana" w:hAnsi="Verdana"/>
          <w:sz w:val="28"/>
          <w:szCs w:val="28"/>
        </w:rPr>
        <w:t>N</w:t>
      </w:r>
      <w:r w:rsidR="008015D4" w:rsidRPr="00EC6AC0">
        <w:rPr>
          <w:rFonts w:ascii="Verdana" w:hAnsi="Verdana"/>
          <w:sz w:val="28"/>
          <w:szCs w:val="28"/>
        </w:rPr>
        <w:t>acht vom</w:t>
      </w:r>
      <w:r w:rsidR="00263C5C" w:rsidRPr="00EC6AC0">
        <w:rPr>
          <w:rFonts w:ascii="Verdana" w:hAnsi="Verdana"/>
          <w:sz w:val="28"/>
          <w:szCs w:val="28"/>
        </w:rPr>
        <w:t xml:space="preserve"> 22. auf den 23.09.</w:t>
      </w:r>
      <w:r w:rsidR="008015D4" w:rsidRPr="00EC6AC0">
        <w:rPr>
          <w:rFonts w:ascii="Verdana" w:hAnsi="Verdana"/>
          <w:sz w:val="28"/>
          <w:szCs w:val="28"/>
        </w:rPr>
        <w:t xml:space="preserve"> alle zurück Richtung Großbritannien flogen</w:t>
      </w:r>
      <w:r w:rsidR="00263C5C" w:rsidRPr="00EC6AC0">
        <w:rPr>
          <w:rFonts w:ascii="Verdana" w:hAnsi="Verdana"/>
          <w:sz w:val="28"/>
          <w:szCs w:val="28"/>
        </w:rPr>
        <w:t>.</w:t>
      </w:r>
      <w:r w:rsidR="008015D4" w:rsidRPr="00EC6AC0">
        <w:rPr>
          <w:rFonts w:ascii="Verdana" w:hAnsi="Verdana"/>
          <w:sz w:val="28"/>
          <w:szCs w:val="28"/>
        </w:rPr>
        <w:t xml:space="preserve"> </w:t>
      </w:r>
    </w:p>
    <w:p w14:paraId="0C8EAE9D" w14:textId="77777777" w:rsidR="00263C5C" w:rsidRPr="00EC6AC0" w:rsidRDefault="00263C5C" w:rsidP="000F1B66">
      <w:pPr>
        <w:rPr>
          <w:rFonts w:ascii="Verdana" w:hAnsi="Verdana"/>
          <w:sz w:val="28"/>
          <w:szCs w:val="28"/>
        </w:rPr>
      </w:pPr>
    </w:p>
    <w:p w14:paraId="58CD6B31" w14:textId="4CA9EB86" w:rsidR="000B014F" w:rsidRPr="00EC6AC0" w:rsidRDefault="00263C5C" w:rsidP="000B014F">
      <w:pPr>
        <w:rPr>
          <w:rFonts w:ascii="Verdana" w:hAnsi="Verdana" w:cs="Arial"/>
          <w:color w:val="202122"/>
          <w:sz w:val="28"/>
          <w:szCs w:val="28"/>
          <w:shd w:val="clear" w:color="auto" w:fill="FFFFFF"/>
        </w:rPr>
      </w:pPr>
      <w:r w:rsidRPr="00EC6AC0">
        <w:rPr>
          <w:rFonts w:ascii="Verdana" w:hAnsi="Verdana"/>
          <w:sz w:val="28"/>
          <w:szCs w:val="28"/>
        </w:rPr>
        <w:t>Und selbst a</w:t>
      </w:r>
      <w:r w:rsidR="008015D4" w:rsidRPr="00EC6AC0">
        <w:rPr>
          <w:rFonts w:ascii="Verdana" w:hAnsi="Verdana"/>
          <w:sz w:val="28"/>
          <w:szCs w:val="28"/>
        </w:rPr>
        <w:t>m nächsten Morgen</w:t>
      </w:r>
      <w:r w:rsidRPr="00EC6AC0">
        <w:rPr>
          <w:rFonts w:ascii="Verdana" w:hAnsi="Verdana"/>
          <w:sz w:val="28"/>
          <w:szCs w:val="28"/>
        </w:rPr>
        <w:t>, als die</w:t>
      </w:r>
      <w:r w:rsidR="008015D4" w:rsidRPr="00EC6AC0">
        <w:rPr>
          <w:rFonts w:ascii="Verdana" w:hAnsi="Verdana"/>
          <w:sz w:val="28"/>
          <w:szCs w:val="28"/>
        </w:rPr>
        <w:t xml:space="preserve"> Nachricht </w:t>
      </w:r>
      <w:r w:rsidRPr="00EC6AC0">
        <w:rPr>
          <w:rFonts w:ascii="Verdana" w:hAnsi="Verdana"/>
          <w:sz w:val="28"/>
          <w:szCs w:val="28"/>
        </w:rPr>
        <w:t xml:space="preserve">kam, </w:t>
      </w:r>
      <w:r w:rsidR="008015D4" w:rsidRPr="00EC6AC0">
        <w:rPr>
          <w:rFonts w:ascii="Verdana" w:hAnsi="Verdana"/>
          <w:sz w:val="28"/>
          <w:szCs w:val="28"/>
        </w:rPr>
        <w:t>die wie eine Bombe in der Branche einschlug</w:t>
      </w:r>
      <w:r w:rsidRPr="00EC6AC0">
        <w:rPr>
          <w:rFonts w:ascii="Verdana" w:hAnsi="Verdana"/>
          <w:sz w:val="28"/>
          <w:szCs w:val="28"/>
        </w:rPr>
        <w:t>, konnten es viel</w:t>
      </w:r>
      <w:r w:rsidR="005D4753" w:rsidRPr="00EC6AC0">
        <w:rPr>
          <w:rFonts w:ascii="Verdana" w:hAnsi="Verdana"/>
          <w:sz w:val="28"/>
          <w:szCs w:val="28"/>
        </w:rPr>
        <w:t>e</w:t>
      </w:r>
      <w:r w:rsidRPr="00EC6AC0">
        <w:rPr>
          <w:rFonts w:ascii="Verdana" w:hAnsi="Verdana"/>
          <w:sz w:val="28"/>
          <w:szCs w:val="28"/>
        </w:rPr>
        <w:t xml:space="preserve"> zuerst nicht glauben.</w:t>
      </w:r>
      <w:r w:rsidR="008015D4" w:rsidRPr="00EC6AC0">
        <w:rPr>
          <w:rFonts w:ascii="Verdana" w:hAnsi="Verdana"/>
          <w:sz w:val="28"/>
          <w:szCs w:val="28"/>
        </w:rPr>
        <w:t xml:space="preserve"> </w:t>
      </w:r>
      <w:r w:rsidR="00553A98" w:rsidRPr="00EC6AC0">
        <w:rPr>
          <w:rFonts w:ascii="Verdana" w:hAnsi="Verdana"/>
          <w:sz w:val="28"/>
          <w:szCs w:val="28"/>
        </w:rPr>
        <w:t xml:space="preserve">Der britische Reisekonzern </w:t>
      </w:r>
      <w:r w:rsidR="008015D4" w:rsidRPr="00EC6AC0">
        <w:rPr>
          <w:rFonts w:ascii="Verdana" w:hAnsi="Verdana"/>
          <w:sz w:val="28"/>
          <w:szCs w:val="28"/>
        </w:rPr>
        <w:t xml:space="preserve">Thomas Cook stellte am </w:t>
      </w:r>
      <w:r w:rsidR="000F1B66" w:rsidRPr="00EC6AC0">
        <w:rPr>
          <w:rFonts w:ascii="Verdana" w:hAnsi="Verdana" w:cs="Arial"/>
          <w:color w:val="202122"/>
          <w:sz w:val="28"/>
          <w:szCs w:val="28"/>
          <w:shd w:val="clear" w:color="auto" w:fill="FFFFFF"/>
        </w:rPr>
        <w:t>3. September 2019</w:t>
      </w:r>
      <w:r w:rsidR="008015D4" w:rsidRPr="00EC6AC0">
        <w:rPr>
          <w:rFonts w:ascii="Verdana" w:hAnsi="Verdana" w:cs="Arial"/>
          <w:color w:val="202122"/>
          <w:sz w:val="28"/>
          <w:szCs w:val="28"/>
          <w:shd w:val="clear" w:color="auto" w:fill="FFFFFF"/>
        </w:rPr>
        <w:t xml:space="preserve"> sein Geschäft ein.</w:t>
      </w:r>
      <w:r w:rsidR="000B014F" w:rsidRPr="00EC6AC0">
        <w:rPr>
          <w:rFonts w:ascii="Verdana" w:hAnsi="Verdana" w:cs="Arial"/>
          <w:color w:val="202122"/>
          <w:sz w:val="28"/>
          <w:szCs w:val="28"/>
          <w:shd w:val="clear" w:color="auto" w:fill="FFFFFF"/>
        </w:rPr>
        <w:t xml:space="preserve"> </w:t>
      </w:r>
    </w:p>
    <w:p w14:paraId="5B960C71" w14:textId="4FDB464D" w:rsidR="000B014F" w:rsidRPr="00EC6AC0" w:rsidRDefault="000B014F" w:rsidP="000B014F">
      <w:pPr>
        <w:rPr>
          <w:rFonts w:ascii="Arial" w:hAnsi="Arial" w:cs="Arial"/>
          <w:color w:val="000000"/>
          <w:sz w:val="26"/>
          <w:szCs w:val="26"/>
          <w:shd w:val="clear" w:color="auto" w:fill="FFFFFF"/>
        </w:rPr>
      </w:pPr>
      <w:r w:rsidRPr="00EC6AC0">
        <w:rPr>
          <w:rFonts w:ascii="Verdana" w:hAnsi="Verdana"/>
          <w:color w:val="222222"/>
          <w:sz w:val="28"/>
          <w:szCs w:val="28"/>
        </w:rPr>
        <w:t xml:space="preserve">Thomas Cook war in den vergangenen Jahren immer wieder in Schieflage geraten. Bereits 2012 retteten mehrere Banken den Konzern doch Thomas Cook saß auf einem Schuldenberg in Milliardenhöhe. Das klassische Veranstaltergeschäft - die Verknüpfung von Pauschalreise, Flug, Hotel und Verpflegung - war sowohl für die TUI als auch Thomas Cook lange Zeit die tragende Säule. Doch gerade dieses Geschäft bröselt seit Jahren: Urlauber stellen sich ihre Reisen heute selbst im Internet zusammen, und neue Anbieter wie </w:t>
      </w:r>
      <w:r w:rsidR="005D4753" w:rsidRPr="00EC6AC0">
        <w:rPr>
          <w:rFonts w:ascii="Verdana" w:hAnsi="Verdana"/>
          <w:color w:val="222222"/>
          <w:sz w:val="28"/>
          <w:szCs w:val="28"/>
        </w:rPr>
        <w:t xml:space="preserve">Expedia, Google und </w:t>
      </w:r>
      <w:proofErr w:type="spellStart"/>
      <w:r w:rsidRPr="00EC6AC0">
        <w:rPr>
          <w:rFonts w:ascii="Verdana" w:hAnsi="Verdana"/>
          <w:color w:val="222222"/>
          <w:sz w:val="28"/>
          <w:szCs w:val="28"/>
        </w:rPr>
        <w:t>Airbnb</w:t>
      </w:r>
      <w:proofErr w:type="spellEnd"/>
      <w:r w:rsidRPr="00EC6AC0">
        <w:rPr>
          <w:rFonts w:ascii="Verdana" w:hAnsi="Verdana"/>
          <w:color w:val="222222"/>
          <w:sz w:val="28"/>
          <w:szCs w:val="28"/>
        </w:rPr>
        <w:t xml:space="preserve"> haben einen guten Teil des Geschäfts abgezogen. Dazu anhaltende Unsicherheit um den Brexit, die die Urlaubsfreude der britischen Kundschaft dämpfte. Die Investoren, allen</w:t>
      </w:r>
      <w:r w:rsidR="0049481E" w:rsidRPr="00EC6AC0">
        <w:rPr>
          <w:rFonts w:ascii="Verdana" w:hAnsi="Verdana"/>
          <w:color w:val="222222"/>
          <w:sz w:val="28"/>
          <w:szCs w:val="28"/>
        </w:rPr>
        <w:t xml:space="preserve"> voran</w:t>
      </w:r>
      <w:r w:rsidRPr="00EC6AC0">
        <w:rPr>
          <w:rFonts w:ascii="Verdana" w:hAnsi="Verdana"/>
          <w:color w:val="222222"/>
          <w:sz w:val="28"/>
          <w:szCs w:val="28"/>
        </w:rPr>
        <w:t xml:space="preserve"> die Hedgefonds verloren das Vertrauen in den Reiseriesen und der chinesische </w:t>
      </w:r>
      <w:proofErr w:type="spellStart"/>
      <w:r w:rsidRPr="00EC6AC0">
        <w:rPr>
          <w:rFonts w:ascii="Verdana" w:hAnsi="Verdana"/>
          <w:color w:val="222222"/>
          <w:sz w:val="28"/>
          <w:szCs w:val="28"/>
        </w:rPr>
        <w:t>Fosun</w:t>
      </w:r>
      <w:proofErr w:type="spellEnd"/>
      <w:r w:rsidRPr="00EC6AC0">
        <w:rPr>
          <w:rFonts w:ascii="Verdana" w:hAnsi="Verdana"/>
          <w:color w:val="222222"/>
          <w:sz w:val="28"/>
          <w:szCs w:val="28"/>
        </w:rPr>
        <w:t xml:space="preserve"> Konzern ließ die Cookies, wie sie liebevoll in der Branche genannt wurden, wie eine heiße Kartoffel </w:t>
      </w:r>
      <w:proofErr w:type="gramStart"/>
      <w:r w:rsidRPr="00EC6AC0">
        <w:rPr>
          <w:rFonts w:ascii="Verdana" w:hAnsi="Verdana"/>
          <w:color w:val="222222"/>
          <w:sz w:val="28"/>
          <w:szCs w:val="28"/>
        </w:rPr>
        <w:t>fallen</w:t>
      </w:r>
      <w:proofErr w:type="gramEnd"/>
      <w:r w:rsidRPr="00EC6AC0">
        <w:rPr>
          <w:rFonts w:ascii="Verdana" w:hAnsi="Verdana"/>
          <w:color w:val="222222"/>
          <w:sz w:val="28"/>
          <w:szCs w:val="28"/>
        </w:rPr>
        <w:t>. Jedoch nicht ohne sich noch die</w:t>
      </w:r>
      <w:r w:rsidR="0049481E" w:rsidRPr="00EC6AC0">
        <w:rPr>
          <w:rFonts w:ascii="Verdana" w:hAnsi="Verdana"/>
          <w:color w:val="222222"/>
          <w:sz w:val="28"/>
          <w:szCs w:val="28"/>
        </w:rPr>
        <w:t xml:space="preserve"> Markenrechte Thomas Cook sowie zweier Töchter, den Hotelketten Casa Cook und </w:t>
      </w:r>
      <w:proofErr w:type="spellStart"/>
      <w:r w:rsidR="0049481E" w:rsidRPr="00EC6AC0">
        <w:rPr>
          <w:rFonts w:ascii="Verdana" w:hAnsi="Verdana"/>
          <w:color w:val="222222"/>
          <w:sz w:val="28"/>
          <w:szCs w:val="28"/>
        </w:rPr>
        <w:t>Cook's</w:t>
      </w:r>
      <w:proofErr w:type="spellEnd"/>
      <w:r w:rsidR="0049481E" w:rsidRPr="00EC6AC0">
        <w:rPr>
          <w:rFonts w:ascii="Verdana" w:hAnsi="Verdana"/>
          <w:color w:val="222222"/>
          <w:sz w:val="28"/>
          <w:szCs w:val="28"/>
        </w:rPr>
        <w:t xml:space="preserve"> Club </w:t>
      </w:r>
      <w:r w:rsidRPr="00EC6AC0">
        <w:rPr>
          <w:rFonts w:ascii="Verdana" w:hAnsi="Verdana"/>
          <w:color w:val="222222"/>
          <w:sz w:val="28"/>
          <w:szCs w:val="28"/>
        </w:rPr>
        <w:t>zu sichern</w:t>
      </w:r>
      <w:r w:rsidR="0049481E" w:rsidRPr="00EC6AC0">
        <w:rPr>
          <w:rFonts w:ascii="Verdana" w:hAnsi="Verdana"/>
          <w:color w:val="222222"/>
          <w:sz w:val="28"/>
          <w:szCs w:val="28"/>
        </w:rPr>
        <w:t>.</w:t>
      </w:r>
      <w:r w:rsidRPr="00EC6AC0">
        <w:rPr>
          <w:rFonts w:ascii="Verdana" w:hAnsi="Verdana"/>
          <w:color w:val="222222"/>
          <w:sz w:val="28"/>
          <w:szCs w:val="28"/>
        </w:rPr>
        <w:t xml:space="preserve"> </w:t>
      </w:r>
    </w:p>
    <w:p w14:paraId="26683C7E" w14:textId="77777777" w:rsidR="000B014F" w:rsidRPr="00EC6AC0" w:rsidRDefault="000B014F" w:rsidP="000B014F"/>
    <w:p w14:paraId="07E587C4" w14:textId="77777777" w:rsidR="000F1B66" w:rsidRPr="00EC6AC0" w:rsidRDefault="000F1B66" w:rsidP="000F1B66">
      <w:pPr>
        <w:rPr>
          <w:rFonts w:ascii="Verdana" w:hAnsi="Verdana"/>
          <w:sz w:val="28"/>
          <w:szCs w:val="28"/>
        </w:rPr>
      </w:pPr>
    </w:p>
    <w:p w14:paraId="0B962374" w14:textId="7E0C9E71" w:rsidR="000F1B66" w:rsidRPr="00EC6AC0" w:rsidRDefault="000F1B66" w:rsidP="005F3965">
      <w:pPr>
        <w:rPr>
          <w:rFonts w:ascii="Verdana" w:hAnsi="Verdana" w:cs="Arial"/>
          <w:color w:val="202122"/>
          <w:sz w:val="28"/>
          <w:szCs w:val="28"/>
        </w:rPr>
      </w:pPr>
      <w:r w:rsidRPr="00EC6AC0">
        <w:rPr>
          <w:rFonts w:ascii="Verdana" w:hAnsi="Verdana" w:cs="Arial"/>
          <w:color w:val="202122"/>
          <w:sz w:val="28"/>
          <w:szCs w:val="28"/>
          <w:shd w:val="clear" w:color="auto" w:fill="FFFFFF"/>
        </w:rPr>
        <w:t>Drei Monate lang wurde versucht,</w:t>
      </w:r>
      <w:r w:rsidR="00263C5C" w:rsidRPr="00EC6AC0">
        <w:rPr>
          <w:rFonts w:ascii="Verdana" w:hAnsi="Verdana" w:cs="Arial"/>
          <w:color w:val="202122"/>
          <w:sz w:val="28"/>
          <w:szCs w:val="28"/>
          <w:shd w:val="clear" w:color="auto" w:fill="FFFFFF"/>
        </w:rPr>
        <w:t xml:space="preserve"> den zweitgrößten Reisekonzern Deutschlands,</w:t>
      </w:r>
      <w:r w:rsidRPr="00EC6AC0">
        <w:rPr>
          <w:rFonts w:ascii="Verdana" w:hAnsi="Verdana" w:cs="Arial"/>
          <w:color w:val="202122"/>
          <w:sz w:val="28"/>
          <w:szCs w:val="28"/>
          <w:shd w:val="clear" w:color="auto" w:fill="FFFFFF"/>
        </w:rPr>
        <w:t xml:space="preserve"> die Thomas Cook Touristik GmbH durch einen Verkauf zu retten, d</w:t>
      </w:r>
      <w:r w:rsidR="00F91397" w:rsidRPr="00EC6AC0">
        <w:rPr>
          <w:rFonts w:ascii="Verdana" w:hAnsi="Verdana" w:cs="Arial"/>
          <w:color w:val="202122"/>
          <w:sz w:val="28"/>
          <w:szCs w:val="28"/>
          <w:shd w:val="clear" w:color="auto" w:fill="FFFFFF"/>
        </w:rPr>
        <w:t>er</w:t>
      </w:r>
      <w:r w:rsidRPr="00EC6AC0">
        <w:rPr>
          <w:rFonts w:ascii="Verdana" w:hAnsi="Verdana" w:cs="Arial"/>
          <w:color w:val="202122"/>
          <w:sz w:val="28"/>
          <w:szCs w:val="28"/>
          <w:shd w:val="clear" w:color="auto" w:fill="FFFFFF"/>
        </w:rPr>
        <w:t xml:space="preserve"> von der Pleite des britischen Mutterkonzerns in den Abgrund gerissen wurde.</w:t>
      </w:r>
      <w:r w:rsidR="00E72A3C" w:rsidRPr="00EC6AC0">
        <w:rPr>
          <w:rFonts w:ascii="Verdana" w:hAnsi="Verdana" w:cs="Arial"/>
          <w:color w:val="202122"/>
          <w:sz w:val="28"/>
          <w:szCs w:val="28"/>
          <w:shd w:val="clear" w:color="auto" w:fill="FFFFFF"/>
        </w:rPr>
        <w:t xml:space="preserve"> Und so sortierten sich Teile der Branche neu, </w:t>
      </w:r>
      <w:r w:rsidR="006956CA" w:rsidRPr="00EC6AC0">
        <w:rPr>
          <w:rFonts w:ascii="Verdana" w:hAnsi="Verdana" w:cs="Arial"/>
          <w:color w:val="202122"/>
          <w:sz w:val="28"/>
          <w:szCs w:val="28"/>
          <w:shd w:val="clear" w:color="auto" w:fill="FFFFFF"/>
        </w:rPr>
        <w:t xml:space="preserve">einige </w:t>
      </w:r>
      <w:r w:rsidR="00E72A3C" w:rsidRPr="00EC6AC0">
        <w:rPr>
          <w:rFonts w:ascii="Verdana" w:hAnsi="Verdana" w:cs="Arial"/>
          <w:color w:val="202122"/>
          <w:sz w:val="28"/>
          <w:szCs w:val="28"/>
          <w:shd w:val="clear" w:color="auto" w:fill="FFFFFF"/>
        </w:rPr>
        <w:t>Mitbewerber schnappten sich</w:t>
      </w:r>
      <w:r w:rsidR="00263C5C" w:rsidRPr="00EC6AC0">
        <w:rPr>
          <w:rFonts w:ascii="Verdana" w:hAnsi="Verdana" w:cs="Arial"/>
          <w:color w:val="202122"/>
          <w:sz w:val="28"/>
          <w:szCs w:val="28"/>
          <w:shd w:val="clear" w:color="auto" w:fill="FFFFFF"/>
        </w:rPr>
        <w:t xml:space="preserve"> Marken bzw. Produkte wie</w:t>
      </w:r>
      <w:r w:rsidR="004F757C" w:rsidRPr="00EC6AC0">
        <w:rPr>
          <w:rFonts w:ascii="Verdana" w:hAnsi="Verdana" w:cs="Arial"/>
          <w:color w:val="202122"/>
          <w:sz w:val="28"/>
          <w:szCs w:val="28"/>
          <w:shd w:val="clear" w:color="auto" w:fill="FFFFFF"/>
        </w:rPr>
        <w:t xml:space="preserve"> </w:t>
      </w:r>
      <w:proofErr w:type="spellStart"/>
      <w:r w:rsidR="004F757C" w:rsidRPr="00EC6AC0">
        <w:rPr>
          <w:rFonts w:ascii="Verdana" w:hAnsi="Verdana" w:cs="Arial"/>
          <w:color w:val="202122"/>
          <w:sz w:val="28"/>
          <w:szCs w:val="28"/>
          <w:shd w:val="clear" w:color="auto" w:fill="FFFFFF"/>
        </w:rPr>
        <w:t>Öger</w:t>
      </w:r>
      <w:proofErr w:type="spellEnd"/>
      <w:r w:rsidR="004F757C" w:rsidRPr="00EC6AC0">
        <w:rPr>
          <w:rFonts w:ascii="Verdana" w:hAnsi="Verdana" w:cs="Arial"/>
          <w:color w:val="202122"/>
          <w:sz w:val="28"/>
          <w:szCs w:val="28"/>
          <w:shd w:val="clear" w:color="auto" w:fill="FFFFFF"/>
        </w:rPr>
        <w:t xml:space="preserve"> Tours, Bucher Reisen und </w:t>
      </w:r>
      <w:proofErr w:type="spellStart"/>
      <w:r w:rsidR="004F757C" w:rsidRPr="00EC6AC0">
        <w:rPr>
          <w:rFonts w:ascii="Verdana" w:hAnsi="Verdana" w:cs="Arial"/>
          <w:color w:val="202122"/>
          <w:sz w:val="28"/>
          <w:szCs w:val="28"/>
          <w:shd w:val="clear" w:color="auto" w:fill="FFFFFF"/>
        </w:rPr>
        <w:t>Sentido</w:t>
      </w:r>
      <w:proofErr w:type="spellEnd"/>
      <w:r w:rsidR="004F757C" w:rsidRPr="00EC6AC0">
        <w:rPr>
          <w:rFonts w:ascii="Verdana" w:hAnsi="Verdana" w:cs="Arial"/>
          <w:color w:val="202122"/>
          <w:sz w:val="28"/>
          <w:szCs w:val="28"/>
          <w:shd w:val="clear" w:color="auto" w:fill="FFFFFF"/>
        </w:rPr>
        <w:t xml:space="preserve"> </w:t>
      </w:r>
      <w:r w:rsidR="006956CA" w:rsidRPr="00EC6AC0">
        <w:rPr>
          <w:rFonts w:ascii="Verdana" w:hAnsi="Verdana" w:cs="Arial"/>
          <w:color w:val="202122"/>
          <w:sz w:val="28"/>
          <w:szCs w:val="28"/>
          <w:shd w:val="clear" w:color="auto" w:fill="FFFFFF"/>
        </w:rPr>
        <w:t>und verhinderten den Verlust vieler Arbeitsplätze</w:t>
      </w:r>
      <w:r w:rsidR="009B7E75" w:rsidRPr="00EC6AC0">
        <w:rPr>
          <w:rFonts w:ascii="Verdana" w:hAnsi="Verdana" w:cs="Arial"/>
          <w:color w:val="202122"/>
          <w:sz w:val="28"/>
          <w:szCs w:val="28"/>
          <w:shd w:val="clear" w:color="auto" w:fill="FFFFFF"/>
        </w:rPr>
        <w:t>. Die Umsätze wurden verteilt, Mitarbeiter und deren Know-how gesichert.</w:t>
      </w:r>
      <w:r w:rsidR="00E72A3C" w:rsidRPr="00EC6AC0">
        <w:rPr>
          <w:rFonts w:ascii="Verdana" w:hAnsi="Verdana" w:cs="Arial"/>
          <w:color w:val="202122"/>
          <w:sz w:val="28"/>
          <w:szCs w:val="28"/>
          <w:shd w:val="clear" w:color="auto" w:fill="FFFFFF"/>
        </w:rPr>
        <w:t xml:space="preserve"> </w:t>
      </w:r>
      <w:r w:rsidR="004F757C" w:rsidRPr="00EC6AC0">
        <w:rPr>
          <w:rFonts w:ascii="Verdana" w:hAnsi="Verdana" w:cs="Arial"/>
          <w:color w:val="202122"/>
          <w:sz w:val="28"/>
          <w:szCs w:val="28"/>
          <w:shd w:val="clear" w:color="auto" w:fill="FFFFFF"/>
        </w:rPr>
        <w:t xml:space="preserve">Von den </w:t>
      </w:r>
      <w:r w:rsidRPr="00EC6AC0">
        <w:rPr>
          <w:rFonts w:ascii="Verdana" w:hAnsi="Verdana" w:cs="Arial"/>
          <w:color w:val="202122"/>
          <w:sz w:val="28"/>
          <w:szCs w:val="28"/>
        </w:rPr>
        <w:t>insgesamt 125 Filial</w:t>
      </w:r>
      <w:r w:rsidR="00263C5C" w:rsidRPr="00EC6AC0">
        <w:rPr>
          <w:rFonts w:ascii="Verdana" w:hAnsi="Verdana" w:cs="Arial"/>
          <w:color w:val="202122"/>
          <w:sz w:val="28"/>
          <w:szCs w:val="28"/>
        </w:rPr>
        <w:t>-</w:t>
      </w:r>
      <w:r w:rsidRPr="00EC6AC0">
        <w:rPr>
          <w:rFonts w:ascii="Verdana" w:hAnsi="Verdana" w:cs="Arial"/>
          <w:color w:val="202122"/>
          <w:sz w:val="28"/>
          <w:szCs w:val="28"/>
        </w:rPr>
        <w:t xml:space="preserve">Reisebüros </w:t>
      </w:r>
      <w:r w:rsidR="004F757C" w:rsidRPr="00EC6AC0">
        <w:rPr>
          <w:rFonts w:ascii="Verdana" w:hAnsi="Verdana" w:cs="Arial"/>
          <w:color w:val="202122"/>
          <w:sz w:val="28"/>
          <w:szCs w:val="28"/>
        </w:rPr>
        <w:t>übernahm </w:t>
      </w:r>
      <w:r w:rsidR="00263C5C" w:rsidRPr="00EC6AC0">
        <w:rPr>
          <w:rFonts w:ascii="Verdana" w:hAnsi="Verdana" w:cs="Arial"/>
          <w:color w:val="202122"/>
          <w:sz w:val="28"/>
          <w:szCs w:val="28"/>
        </w:rPr>
        <w:t xml:space="preserve">Galeria Karstadt Kaufhof </w:t>
      </w:r>
      <w:r w:rsidR="004F757C" w:rsidRPr="00EC6AC0">
        <w:rPr>
          <w:rFonts w:ascii="Verdana" w:hAnsi="Verdana" w:cs="Arial"/>
          <w:color w:val="202122"/>
          <w:sz w:val="28"/>
          <w:szCs w:val="28"/>
        </w:rPr>
        <w:t xml:space="preserve">106 </w:t>
      </w:r>
      <w:r w:rsidR="00263C5C" w:rsidRPr="00EC6AC0">
        <w:rPr>
          <w:rFonts w:ascii="Verdana" w:hAnsi="Verdana" w:cs="Arial"/>
          <w:color w:val="202122"/>
          <w:sz w:val="28"/>
          <w:szCs w:val="28"/>
        </w:rPr>
        <w:t>und sicherte so weitere Arbeitsplätze.</w:t>
      </w:r>
      <w:r w:rsidR="005F3965" w:rsidRPr="00EC6AC0">
        <w:rPr>
          <w:rFonts w:ascii="Verdana" w:hAnsi="Verdana" w:cs="Arial"/>
          <w:color w:val="202122"/>
          <w:sz w:val="28"/>
          <w:szCs w:val="28"/>
        </w:rPr>
        <w:t xml:space="preserve"> </w:t>
      </w:r>
      <w:r w:rsidR="000B014F" w:rsidRPr="00EC6AC0">
        <w:rPr>
          <w:rFonts w:ascii="Verdana" w:hAnsi="Verdana"/>
          <w:color w:val="222222"/>
          <w:sz w:val="28"/>
          <w:szCs w:val="28"/>
        </w:rPr>
        <w:t>Lange</w:t>
      </w:r>
      <w:r w:rsidR="00E72A3C" w:rsidRPr="00EC6AC0">
        <w:rPr>
          <w:rFonts w:ascii="Verdana" w:hAnsi="Verdana"/>
          <w:color w:val="222222"/>
          <w:sz w:val="28"/>
          <w:szCs w:val="28"/>
        </w:rPr>
        <w:t xml:space="preserve"> bangte die Branche </w:t>
      </w:r>
      <w:r w:rsidR="000B014F" w:rsidRPr="00EC6AC0">
        <w:rPr>
          <w:rFonts w:ascii="Verdana" w:hAnsi="Verdana"/>
          <w:color w:val="222222"/>
          <w:sz w:val="28"/>
          <w:szCs w:val="28"/>
        </w:rPr>
        <w:t xml:space="preserve">anschließend jedoch noch </w:t>
      </w:r>
      <w:r w:rsidR="00E72A3C" w:rsidRPr="00EC6AC0">
        <w:rPr>
          <w:rFonts w:ascii="Verdana" w:hAnsi="Verdana"/>
          <w:color w:val="222222"/>
          <w:sz w:val="28"/>
          <w:szCs w:val="28"/>
        </w:rPr>
        <w:t>um die allseits beliebte und</w:t>
      </w:r>
      <w:r w:rsidR="000B014F" w:rsidRPr="00EC6AC0">
        <w:rPr>
          <w:rFonts w:ascii="Verdana" w:hAnsi="Verdana"/>
          <w:color w:val="222222"/>
          <w:sz w:val="28"/>
          <w:szCs w:val="28"/>
        </w:rPr>
        <w:t xml:space="preserve"> vor </w:t>
      </w:r>
      <w:r w:rsidR="00E72A3C" w:rsidRPr="00EC6AC0">
        <w:rPr>
          <w:rFonts w:ascii="Verdana" w:hAnsi="Verdana"/>
          <w:color w:val="222222"/>
          <w:sz w:val="28"/>
          <w:szCs w:val="28"/>
        </w:rPr>
        <w:t>allem selbst profitable Condor. Sie geriet nach der Insolvenz vo</w:t>
      </w:r>
      <w:r w:rsidR="00F91397" w:rsidRPr="00EC6AC0">
        <w:rPr>
          <w:rFonts w:ascii="Verdana" w:hAnsi="Verdana"/>
          <w:color w:val="222222"/>
          <w:sz w:val="28"/>
          <w:szCs w:val="28"/>
        </w:rPr>
        <w:t>n</w:t>
      </w:r>
      <w:r w:rsidR="00E72A3C" w:rsidRPr="00EC6AC0">
        <w:rPr>
          <w:rFonts w:ascii="Verdana" w:hAnsi="Verdana"/>
          <w:color w:val="222222"/>
          <w:sz w:val="28"/>
          <w:szCs w:val="28"/>
        </w:rPr>
        <w:t xml:space="preserve"> Thomas Cook schnell in Liquiditätsprobleme, konnte sich jedoch dank </w:t>
      </w:r>
      <w:r w:rsidR="005D4753" w:rsidRPr="00EC6AC0">
        <w:rPr>
          <w:rFonts w:ascii="Verdana" w:hAnsi="Verdana"/>
          <w:color w:val="222222"/>
          <w:sz w:val="28"/>
          <w:szCs w:val="28"/>
        </w:rPr>
        <w:t>K</w:t>
      </w:r>
      <w:r w:rsidR="00F91397" w:rsidRPr="00EC6AC0">
        <w:rPr>
          <w:rFonts w:ascii="Verdana" w:hAnsi="Verdana"/>
          <w:color w:val="222222"/>
          <w:sz w:val="28"/>
          <w:szCs w:val="28"/>
        </w:rPr>
        <w:t>f</w:t>
      </w:r>
      <w:r w:rsidR="005D4753" w:rsidRPr="00EC6AC0">
        <w:rPr>
          <w:rFonts w:ascii="Verdana" w:hAnsi="Verdana"/>
          <w:color w:val="222222"/>
          <w:sz w:val="28"/>
          <w:szCs w:val="28"/>
        </w:rPr>
        <w:t>W</w:t>
      </w:r>
      <w:r w:rsidR="00E72A3C" w:rsidRPr="00EC6AC0">
        <w:rPr>
          <w:rFonts w:ascii="Verdana" w:hAnsi="Verdana"/>
          <w:color w:val="222222"/>
          <w:sz w:val="28"/>
          <w:szCs w:val="28"/>
        </w:rPr>
        <w:t xml:space="preserve"> Darlehen und Eigenverwaltung im Rahmen eines Schutzschirmverfahrens retten. Im Januar 2020 atmete die </w:t>
      </w:r>
      <w:r w:rsidR="00E72A3C" w:rsidRPr="00EC6AC0">
        <w:rPr>
          <w:rFonts w:ascii="Verdana" w:hAnsi="Verdana"/>
          <w:color w:val="222222"/>
          <w:sz w:val="28"/>
          <w:szCs w:val="28"/>
        </w:rPr>
        <w:lastRenderedPageBreak/>
        <w:t xml:space="preserve">Branche kollektiv auf, mit der Muttergesellschaft der polnischen LOT </w:t>
      </w:r>
      <w:r w:rsidR="00A07C79" w:rsidRPr="00EC6AC0">
        <w:rPr>
          <w:rFonts w:ascii="Verdana" w:hAnsi="Verdana"/>
          <w:color w:val="222222"/>
          <w:sz w:val="28"/>
          <w:szCs w:val="28"/>
        </w:rPr>
        <w:t>war ein solventer und erfolgreicher Käufer gefunden.</w:t>
      </w:r>
    </w:p>
    <w:p w14:paraId="19DAC3ED" w14:textId="77777777" w:rsidR="006C5A65" w:rsidRPr="00EC6AC0" w:rsidRDefault="006C5A65" w:rsidP="00E72A3C">
      <w:pPr>
        <w:spacing w:line="360" w:lineRule="atLeast"/>
        <w:textAlignment w:val="baseline"/>
        <w:rPr>
          <w:rFonts w:ascii="Verdana" w:hAnsi="Verdana"/>
          <w:color w:val="222222"/>
          <w:sz w:val="28"/>
          <w:szCs w:val="28"/>
        </w:rPr>
      </w:pPr>
    </w:p>
    <w:p w14:paraId="789B2A12" w14:textId="77777777" w:rsidR="006C5A65" w:rsidRPr="00EC6AC0" w:rsidRDefault="006C5A65" w:rsidP="006C5A65">
      <w:pPr>
        <w:spacing w:line="360" w:lineRule="atLeast"/>
        <w:textAlignment w:val="baseline"/>
        <w:rPr>
          <w:rFonts w:ascii="Verdana" w:hAnsi="Verdana"/>
          <w:color w:val="222222"/>
          <w:sz w:val="28"/>
          <w:szCs w:val="28"/>
        </w:rPr>
      </w:pPr>
      <w:r w:rsidRPr="00EC6AC0">
        <w:rPr>
          <w:rFonts w:ascii="Verdana" w:hAnsi="Verdana"/>
          <w:color w:val="222222"/>
          <w:sz w:val="28"/>
          <w:szCs w:val="28"/>
        </w:rPr>
        <w:t>Doch die Insolvenz des Reiseriesen Thomas Cook hat auch gezeigt, dass die bisherige Haftungshöchstgrenze von 110 Mio Euro für Großschäden wie Insolvenzen nicht ausreicht. Dies wurde bereits seit langem von der Branche kritisiert und an Berlin adressiert. Daraufhin wurde zwar diskutiert, doch trotz zahlreicher Vorschläge ist bisher nichts passiert. Mit der Folge, dass die Bundesregierung bei der Entschädigung tausender Kunden Thomas Cook einspringen musste. Wie leider so oft, haben die verantwortlichen Politiker bisher nicht gehandelt, was besonders in 2020 noch verhängnisvollere Folgen haben wird, wie man vermuten muss.</w:t>
      </w:r>
    </w:p>
    <w:p w14:paraId="73A9DF9C" w14:textId="77777777" w:rsidR="00A07C79" w:rsidRPr="00EC6AC0" w:rsidRDefault="00A07C79" w:rsidP="00E72A3C">
      <w:pPr>
        <w:spacing w:line="360" w:lineRule="atLeast"/>
        <w:textAlignment w:val="baseline"/>
        <w:rPr>
          <w:rFonts w:ascii="Verdana" w:hAnsi="Verdana"/>
          <w:color w:val="222222"/>
          <w:sz w:val="28"/>
          <w:szCs w:val="28"/>
        </w:rPr>
      </w:pPr>
    </w:p>
    <w:p w14:paraId="56F4533D" w14:textId="7281299C" w:rsidR="00A07C79" w:rsidRPr="00EC6AC0" w:rsidRDefault="006C5A65" w:rsidP="00E72A3C">
      <w:pPr>
        <w:spacing w:line="360" w:lineRule="atLeast"/>
        <w:textAlignment w:val="baseline"/>
        <w:rPr>
          <w:rFonts w:ascii="Verdana" w:hAnsi="Verdana"/>
          <w:color w:val="222222"/>
          <w:sz w:val="28"/>
          <w:szCs w:val="28"/>
        </w:rPr>
      </w:pPr>
      <w:r w:rsidRPr="00EC6AC0">
        <w:rPr>
          <w:rFonts w:ascii="Verdana" w:hAnsi="Verdana"/>
          <w:color w:val="222222"/>
          <w:sz w:val="28"/>
          <w:szCs w:val="28"/>
        </w:rPr>
        <w:t>Das Reisejahr 2019 bescherte den</w:t>
      </w:r>
      <w:r w:rsidR="00A07C79" w:rsidRPr="00EC6AC0">
        <w:rPr>
          <w:rFonts w:ascii="Verdana" w:hAnsi="Verdana"/>
          <w:color w:val="222222"/>
          <w:sz w:val="28"/>
          <w:szCs w:val="28"/>
        </w:rPr>
        <w:t xml:space="preserve"> Reisebüros </w:t>
      </w:r>
      <w:r w:rsidR="006956CA" w:rsidRPr="00EC6AC0">
        <w:rPr>
          <w:rFonts w:ascii="Verdana" w:hAnsi="Verdana"/>
          <w:color w:val="222222"/>
          <w:sz w:val="28"/>
          <w:szCs w:val="28"/>
        </w:rPr>
        <w:t>und Veranstalter</w:t>
      </w:r>
      <w:r w:rsidR="009426BC" w:rsidRPr="00EC6AC0">
        <w:rPr>
          <w:rFonts w:ascii="Verdana" w:hAnsi="Verdana"/>
          <w:color w:val="222222"/>
          <w:sz w:val="28"/>
          <w:szCs w:val="28"/>
        </w:rPr>
        <w:t>n</w:t>
      </w:r>
      <w:r w:rsidR="006956CA" w:rsidRPr="00EC6AC0">
        <w:rPr>
          <w:rFonts w:ascii="Verdana" w:hAnsi="Verdana"/>
          <w:color w:val="222222"/>
          <w:sz w:val="28"/>
          <w:szCs w:val="28"/>
        </w:rPr>
        <w:t xml:space="preserve"> trotz des Erdbebens in der Branche noch ein versöhnliches Ende.</w:t>
      </w:r>
      <w:r w:rsidR="00A07C79" w:rsidRPr="00EC6AC0">
        <w:rPr>
          <w:rFonts w:ascii="Verdana" w:hAnsi="Verdana"/>
          <w:color w:val="222222"/>
          <w:sz w:val="28"/>
          <w:szCs w:val="28"/>
        </w:rPr>
        <w:t xml:space="preserve"> </w:t>
      </w:r>
      <w:r w:rsidR="006956CA" w:rsidRPr="00EC6AC0">
        <w:rPr>
          <w:rFonts w:ascii="Verdana" w:hAnsi="Verdana"/>
          <w:color w:val="222222"/>
          <w:sz w:val="28"/>
          <w:szCs w:val="28"/>
        </w:rPr>
        <w:t xml:space="preserve">Ein starkes Last-Minute Geschäft im Herbst 2019, neue Rekordzahlen bei Fernreisen und Hochsee-Kreuzfahrten </w:t>
      </w:r>
      <w:r w:rsidR="009426BC" w:rsidRPr="00EC6AC0">
        <w:rPr>
          <w:rFonts w:ascii="Verdana" w:hAnsi="Verdana"/>
          <w:color w:val="222222"/>
          <w:sz w:val="28"/>
          <w:szCs w:val="28"/>
        </w:rPr>
        <w:t>sicherten</w:t>
      </w:r>
      <w:r w:rsidR="006956CA" w:rsidRPr="00EC6AC0">
        <w:rPr>
          <w:rFonts w:ascii="Verdana" w:hAnsi="Verdana"/>
          <w:color w:val="222222"/>
          <w:sz w:val="28"/>
          <w:szCs w:val="28"/>
        </w:rPr>
        <w:t xml:space="preserve"> der Branche im Touristikjahr 2018/19 (31.10.19) ein Umsatzwachstum von 2 Prozent. </w:t>
      </w:r>
      <w:r w:rsidR="0049481E" w:rsidRPr="00EC6AC0">
        <w:rPr>
          <w:rFonts w:ascii="Verdana" w:hAnsi="Verdana"/>
          <w:color w:val="212529"/>
          <w:sz w:val="28"/>
          <w:szCs w:val="28"/>
        </w:rPr>
        <w:t>„Einen sogenannten ‚Greta-Effekt‘ haben wir anhand der Zahlen der GfK noch nicht feststellen können – die Anzahl Flugreisen nahm im vergangenen Jahr mit einem Plus von rund sechs Prozent weiter zu“, sagte Norbert Fiebig, Präsident des DRV im Oktober.</w:t>
      </w:r>
    </w:p>
    <w:p w14:paraId="762A36D4" w14:textId="441CFCB9" w:rsidR="009B7E75" w:rsidRPr="00EC6AC0" w:rsidRDefault="006C5A65" w:rsidP="005F3965">
      <w:pPr>
        <w:spacing w:line="360" w:lineRule="atLeast"/>
        <w:textAlignment w:val="baseline"/>
        <w:rPr>
          <w:rFonts w:ascii="Verdana" w:hAnsi="Verdana"/>
          <w:color w:val="222222"/>
          <w:sz w:val="28"/>
          <w:szCs w:val="28"/>
        </w:rPr>
      </w:pPr>
      <w:r w:rsidRPr="00EC6AC0">
        <w:rPr>
          <w:rFonts w:ascii="Verdana" w:hAnsi="Verdana"/>
          <w:color w:val="222222"/>
          <w:sz w:val="28"/>
          <w:szCs w:val="28"/>
        </w:rPr>
        <w:t>Die Touristiker</w:t>
      </w:r>
      <w:r w:rsidR="006956CA" w:rsidRPr="00EC6AC0">
        <w:rPr>
          <w:rFonts w:ascii="Verdana" w:hAnsi="Verdana"/>
          <w:color w:val="222222"/>
          <w:sz w:val="28"/>
          <w:szCs w:val="28"/>
        </w:rPr>
        <w:t xml:space="preserve"> war</w:t>
      </w:r>
      <w:r w:rsidRPr="00EC6AC0">
        <w:rPr>
          <w:rFonts w:ascii="Verdana" w:hAnsi="Verdana"/>
          <w:color w:val="222222"/>
          <w:sz w:val="28"/>
          <w:szCs w:val="28"/>
        </w:rPr>
        <w:t>en</w:t>
      </w:r>
      <w:r w:rsidR="006956CA" w:rsidRPr="00EC6AC0">
        <w:rPr>
          <w:rFonts w:ascii="Verdana" w:hAnsi="Verdana"/>
          <w:color w:val="222222"/>
          <w:sz w:val="28"/>
          <w:szCs w:val="28"/>
        </w:rPr>
        <w:t xml:space="preserve"> </w:t>
      </w:r>
      <w:r w:rsidRPr="00EC6AC0">
        <w:rPr>
          <w:rFonts w:ascii="Verdana" w:hAnsi="Verdana"/>
          <w:color w:val="222222"/>
          <w:sz w:val="28"/>
          <w:szCs w:val="28"/>
        </w:rPr>
        <w:t xml:space="preserve">also </w:t>
      </w:r>
      <w:r w:rsidR="009B7E75" w:rsidRPr="00EC6AC0">
        <w:rPr>
          <w:rFonts w:ascii="Verdana" w:hAnsi="Verdana"/>
          <w:color w:val="222222"/>
          <w:sz w:val="28"/>
          <w:szCs w:val="28"/>
        </w:rPr>
        <w:t xml:space="preserve">trotz Preis-und Margendruck sowie Greta wie immer positiv gestimmt </w:t>
      </w:r>
      <w:r w:rsidR="006956CA" w:rsidRPr="00EC6AC0">
        <w:rPr>
          <w:rFonts w:ascii="Verdana" w:hAnsi="Verdana"/>
          <w:color w:val="222222"/>
          <w:sz w:val="28"/>
          <w:szCs w:val="28"/>
        </w:rPr>
        <w:t>und erwartete</w:t>
      </w:r>
      <w:r w:rsidRPr="00EC6AC0">
        <w:rPr>
          <w:rFonts w:ascii="Verdana" w:hAnsi="Verdana"/>
          <w:color w:val="222222"/>
          <w:sz w:val="28"/>
          <w:szCs w:val="28"/>
        </w:rPr>
        <w:t>n</w:t>
      </w:r>
      <w:r w:rsidR="006956CA" w:rsidRPr="00EC6AC0">
        <w:rPr>
          <w:rFonts w:ascii="Verdana" w:hAnsi="Verdana"/>
          <w:color w:val="222222"/>
          <w:sz w:val="28"/>
          <w:szCs w:val="28"/>
        </w:rPr>
        <w:t xml:space="preserve"> freudig das </w:t>
      </w:r>
      <w:r w:rsidR="00F91397" w:rsidRPr="00EC6AC0">
        <w:rPr>
          <w:rFonts w:ascii="Verdana" w:hAnsi="Verdana"/>
          <w:color w:val="222222"/>
          <w:sz w:val="28"/>
          <w:szCs w:val="28"/>
        </w:rPr>
        <w:t>neue Jahrzehnt</w:t>
      </w:r>
      <w:r w:rsidR="009B7E75" w:rsidRPr="00EC6AC0">
        <w:rPr>
          <w:rFonts w:ascii="Verdana" w:hAnsi="Verdana"/>
          <w:color w:val="222222"/>
          <w:sz w:val="28"/>
          <w:szCs w:val="28"/>
        </w:rPr>
        <w:t xml:space="preserve">. </w:t>
      </w:r>
    </w:p>
    <w:p w14:paraId="4C8663E4" w14:textId="77777777" w:rsidR="006956CA" w:rsidRPr="00EC6AC0" w:rsidRDefault="006956CA" w:rsidP="00C1338C">
      <w:pPr>
        <w:pStyle w:val="StandardWeb"/>
        <w:spacing w:before="0" w:beforeAutospacing="0"/>
        <w:rPr>
          <w:rFonts w:ascii="Verdana" w:hAnsi="Verdana"/>
          <w:color w:val="212529"/>
          <w:sz w:val="28"/>
          <w:szCs w:val="28"/>
        </w:rPr>
      </w:pPr>
    </w:p>
    <w:p w14:paraId="5AB30BDA" w14:textId="0208966B" w:rsidR="00553A98" w:rsidRPr="00EC6AC0" w:rsidRDefault="00BB6B49">
      <w:pPr>
        <w:rPr>
          <w:rFonts w:ascii="Verdana" w:hAnsi="Verdana"/>
          <w:b/>
          <w:bCs/>
          <w:sz w:val="28"/>
          <w:szCs w:val="28"/>
        </w:rPr>
      </w:pPr>
      <w:r w:rsidRPr="00EC6AC0">
        <w:rPr>
          <w:rFonts w:ascii="Verdana" w:hAnsi="Verdana"/>
          <w:b/>
          <w:bCs/>
          <w:sz w:val="28"/>
          <w:szCs w:val="28"/>
        </w:rPr>
        <w:t xml:space="preserve">Die deutsche Reisebranche: ein verkannter Riese </w:t>
      </w:r>
      <w:r w:rsidR="00F91397" w:rsidRPr="00EC6AC0">
        <w:rPr>
          <w:rFonts w:ascii="Verdana" w:hAnsi="Verdana"/>
          <w:b/>
          <w:bCs/>
          <w:sz w:val="28"/>
          <w:szCs w:val="28"/>
        </w:rPr>
        <w:t>des</w:t>
      </w:r>
      <w:r w:rsidRPr="00EC6AC0">
        <w:rPr>
          <w:rFonts w:ascii="Verdana" w:hAnsi="Verdana"/>
          <w:b/>
          <w:bCs/>
          <w:sz w:val="28"/>
          <w:szCs w:val="28"/>
        </w:rPr>
        <w:t xml:space="preserve"> Mittelstand</w:t>
      </w:r>
      <w:r w:rsidR="00F91397" w:rsidRPr="00EC6AC0">
        <w:rPr>
          <w:rFonts w:ascii="Verdana" w:hAnsi="Verdana"/>
          <w:b/>
          <w:bCs/>
          <w:sz w:val="28"/>
          <w:szCs w:val="28"/>
        </w:rPr>
        <w:t>s</w:t>
      </w:r>
    </w:p>
    <w:p w14:paraId="6188F6C2" w14:textId="77777777" w:rsidR="00F91397" w:rsidRPr="00EC6AC0" w:rsidRDefault="00F91397">
      <w:pPr>
        <w:rPr>
          <w:rFonts w:ascii="Verdana" w:hAnsi="Verdana"/>
          <w:b/>
          <w:bCs/>
          <w:sz w:val="28"/>
          <w:szCs w:val="28"/>
        </w:rPr>
      </w:pPr>
    </w:p>
    <w:p w14:paraId="21DA84DC" w14:textId="77777777" w:rsidR="005F3965" w:rsidRPr="00EC6AC0" w:rsidRDefault="009B7E75" w:rsidP="00E029D4">
      <w:pPr>
        <w:rPr>
          <w:rFonts w:ascii="Verdana" w:hAnsi="Verdana"/>
          <w:color w:val="212529"/>
          <w:sz w:val="28"/>
          <w:szCs w:val="28"/>
          <w:shd w:val="clear" w:color="auto" w:fill="FFFFFF"/>
        </w:rPr>
      </w:pPr>
      <w:r w:rsidRPr="00EC6AC0">
        <w:rPr>
          <w:rFonts w:ascii="Verdana" w:hAnsi="Verdana"/>
          <w:color w:val="212529"/>
          <w:sz w:val="28"/>
          <w:szCs w:val="28"/>
          <w:shd w:val="clear" w:color="auto" w:fill="FFFFFF"/>
        </w:rPr>
        <w:t>D</w:t>
      </w:r>
      <w:r w:rsidR="004F757C" w:rsidRPr="00EC6AC0">
        <w:rPr>
          <w:rFonts w:ascii="Verdana" w:hAnsi="Verdana"/>
          <w:color w:val="212529"/>
          <w:sz w:val="28"/>
          <w:szCs w:val="28"/>
          <w:shd w:val="clear" w:color="auto" w:fill="FFFFFF"/>
        </w:rPr>
        <w:t xml:space="preserve">er </w:t>
      </w:r>
      <w:r w:rsidRPr="00EC6AC0">
        <w:rPr>
          <w:rFonts w:ascii="Verdana" w:hAnsi="Verdana"/>
          <w:color w:val="212529"/>
          <w:sz w:val="28"/>
          <w:szCs w:val="28"/>
          <w:shd w:val="clear" w:color="auto" w:fill="FFFFFF"/>
        </w:rPr>
        <w:t>oft</w:t>
      </w:r>
      <w:r w:rsidR="004F757C" w:rsidRPr="00EC6AC0">
        <w:rPr>
          <w:rFonts w:ascii="Verdana" w:hAnsi="Verdana"/>
          <w:color w:val="212529"/>
          <w:sz w:val="28"/>
          <w:szCs w:val="28"/>
          <w:shd w:val="clear" w:color="auto" w:fill="FFFFFF"/>
        </w:rPr>
        <w:t>mals</w:t>
      </w:r>
      <w:r w:rsidRPr="00EC6AC0">
        <w:rPr>
          <w:rFonts w:ascii="Verdana" w:hAnsi="Verdana"/>
          <w:color w:val="212529"/>
          <w:sz w:val="28"/>
          <w:szCs w:val="28"/>
          <w:shd w:val="clear" w:color="auto" w:fill="FFFFFF"/>
        </w:rPr>
        <w:t xml:space="preserve"> belächelte und als Spaßb</w:t>
      </w:r>
      <w:r w:rsidR="00C27D53" w:rsidRPr="00EC6AC0">
        <w:rPr>
          <w:rFonts w:ascii="Verdana" w:hAnsi="Verdana"/>
          <w:color w:val="212529"/>
          <w:sz w:val="28"/>
          <w:szCs w:val="28"/>
          <w:shd w:val="clear" w:color="auto" w:fill="FFFFFF"/>
        </w:rPr>
        <w:t>ran</w:t>
      </w:r>
      <w:r w:rsidRPr="00EC6AC0">
        <w:rPr>
          <w:rFonts w:ascii="Verdana" w:hAnsi="Verdana"/>
          <w:color w:val="212529"/>
          <w:sz w:val="28"/>
          <w:szCs w:val="28"/>
          <w:shd w:val="clear" w:color="auto" w:fill="FFFFFF"/>
        </w:rPr>
        <w:t xml:space="preserve">che bezeichnete Wirtschaftssektor ist seit langem </w:t>
      </w:r>
      <w:r w:rsidR="00762CE5" w:rsidRPr="00EC6AC0">
        <w:rPr>
          <w:rFonts w:ascii="Verdana" w:hAnsi="Verdana"/>
          <w:color w:val="212529"/>
          <w:sz w:val="28"/>
          <w:szCs w:val="28"/>
          <w:shd w:val="clear" w:color="auto" w:fill="FFFFFF"/>
        </w:rPr>
        <w:t xml:space="preserve">eine </w:t>
      </w:r>
      <w:r w:rsidR="00BB6B49" w:rsidRPr="00EC6AC0">
        <w:rPr>
          <w:rFonts w:ascii="Verdana" w:hAnsi="Verdana"/>
          <w:color w:val="212529"/>
          <w:sz w:val="28"/>
          <w:szCs w:val="28"/>
          <w:shd w:val="clear" w:color="auto" w:fill="FFFFFF"/>
        </w:rPr>
        <w:t xml:space="preserve">der </w:t>
      </w:r>
      <w:r w:rsidR="00762CE5" w:rsidRPr="00EC6AC0">
        <w:rPr>
          <w:rFonts w:ascii="Verdana" w:hAnsi="Verdana"/>
          <w:color w:val="212529"/>
          <w:sz w:val="28"/>
          <w:szCs w:val="28"/>
          <w:shd w:val="clear" w:color="auto" w:fill="FFFFFF"/>
        </w:rPr>
        <w:t>Wachstumsbranche</w:t>
      </w:r>
      <w:r w:rsidR="00BB6B49" w:rsidRPr="00EC6AC0">
        <w:rPr>
          <w:rFonts w:ascii="Verdana" w:hAnsi="Verdana"/>
          <w:color w:val="212529"/>
          <w:sz w:val="28"/>
          <w:szCs w:val="28"/>
          <w:shd w:val="clear" w:color="auto" w:fill="FFFFFF"/>
        </w:rPr>
        <w:t>n</w:t>
      </w:r>
    </w:p>
    <w:p w14:paraId="5727BD85" w14:textId="77777777" w:rsidR="00931F93" w:rsidRPr="00EC6AC0" w:rsidRDefault="00E766AF" w:rsidP="00E029D4">
      <w:pPr>
        <w:rPr>
          <w:rFonts w:ascii="Verdana" w:hAnsi="Verdana"/>
          <w:color w:val="212529"/>
          <w:sz w:val="28"/>
          <w:szCs w:val="28"/>
          <w:shd w:val="clear" w:color="auto" w:fill="FFFFFF"/>
        </w:rPr>
      </w:pPr>
      <w:r w:rsidRPr="00EC6AC0">
        <w:rPr>
          <w:rFonts w:ascii="Verdana" w:hAnsi="Verdana"/>
          <w:color w:val="212529"/>
          <w:sz w:val="28"/>
          <w:szCs w:val="28"/>
          <w:shd w:val="clear" w:color="auto" w:fill="FFFFFF"/>
        </w:rPr>
        <w:t xml:space="preserve">und größten Arbeitgeber </w:t>
      </w:r>
      <w:r w:rsidR="00762CE5" w:rsidRPr="00EC6AC0">
        <w:rPr>
          <w:rFonts w:ascii="Verdana" w:hAnsi="Verdana"/>
          <w:color w:val="212529"/>
          <w:sz w:val="28"/>
          <w:szCs w:val="28"/>
          <w:shd w:val="clear" w:color="auto" w:fill="FFFFFF"/>
        </w:rPr>
        <w:t xml:space="preserve">der deutschen Wirtschaft. Die Bruttowertschöpfung der Tourismusbranche beträgt laut Studie „Wirtschaftsfaktor Tourismus“ über 105 Milliarden Euro. </w:t>
      </w:r>
      <w:r w:rsidR="009B7E75" w:rsidRPr="00EC6AC0">
        <w:rPr>
          <w:rFonts w:ascii="Verdana" w:hAnsi="Verdana"/>
          <w:color w:val="212529"/>
          <w:sz w:val="28"/>
          <w:szCs w:val="28"/>
          <w:shd w:val="clear" w:color="auto" w:fill="FFFFFF"/>
        </w:rPr>
        <w:t xml:space="preserve">Unter Berücksichtigung indirekter und induzierter Effekte ergibt sich insgesamt eine dem Tourismus zurechenbare </w:t>
      </w:r>
      <w:r w:rsidR="009B7E75" w:rsidRPr="00EC6AC0">
        <w:rPr>
          <w:rFonts w:ascii="Verdana" w:hAnsi="Verdana"/>
          <w:color w:val="212529"/>
          <w:sz w:val="28"/>
          <w:szCs w:val="28"/>
          <w:shd w:val="clear" w:color="auto" w:fill="FFFFFF"/>
        </w:rPr>
        <w:lastRenderedPageBreak/>
        <w:t>Bruttowertschöpfung von 213,5 Milliarden Euro</w:t>
      </w:r>
      <w:r w:rsidR="00C1338C" w:rsidRPr="00EC6AC0">
        <w:rPr>
          <w:rFonts w:ascii="Verdana" w:hAnsi="Verdana"/>
          <w:sz w:val="28"/>
          <w:szCs w:val="28"/>
        </w:rPr>
        <w:t xml:space="preserve">. </w:t>
      </w:r>
      <w:r w:rsidR="00931F93" w:rsidRPr="00EC6AC0">
        <w:rPr>
          <w:rFonts w:ascii="Verdana" w:hAnsi="Verdana"/>
          <w:sz w:val="28"/>
          <w:szCs w:val="28"/>
        </w:rPr>
        <w:t xml:space="preserve">Damit hat der Tourismus einen Anteil von </w:t>
      </w:r>
      <w:r w:rsidR="00931F93" w:rsidRPr="00EC6AC0">
        <w:rPr>
          <w:rFonts w:ascii="Verdana" w:hAnsi="Verdana"/>
          <w:color w:val="C60A0C"/>
          <w:sz w:val="28"/>
          <w:szCs w:val="28"/>
        </w:rPr>
        <w:t xml:space="preserve">3,9 Prozent </w:t>
      </w:r>
      <w:r w:rsidR="00931F93" w:rsidRPr="00EC6AC0">
        <w:rPr>
          <w:rFonts w:ascii="Verdana" w:hAnsi="Verdana"/>
          <w:sz w:val="28"/>
          <w:szCs w:val="28"/>
        </w:rPr>
        <w:t>an der gesamten Bruttowert</w:t>
      </w:r>
      <w:r w:rsidR="009B7E75" w:rsidRPr="00EC6AC0">
        <w:rPr>
          <w:rFonts w:ascii="Verdana" w:hAnsi="Verdana"/>
          <w:sz w:val="28"/>
          <w:szCs w:val="28"/>
        </w:rPr>
        <w:t>s</w:t>
      </w:r>
      <w:r w:rsidR="00931F93" w:rsidRPr="00EC6AC0">
        <w:rPr>
          <w:rFonts w:ascii="Verdana" w:hAnsi="Verdana"/>
          <w:sz w:val="28"/>
          <w:szCs w:val="28"/>
        </w:rPr>
        <w:t>ch</w:t>
      </w:r>
      <w:r w:rsidR="006C5A65" w:rsidRPr="00EC6AC0">
        <w:rPr>
          <w:rFonts w:ascii="Verdana" w:hAnsi="Verdana"/>
          <w:sz w:val="28"/>
          <w:szCs w:val="28"/>
        </w:rPr>
        <w:t>ö</w:t>
      </w:r>
      <w:r w:rsidR="00931F93" w:rsidRPr="00EC6AC0">
        <w:rPr>
          <w:rFonts w:ascii="Verdana" w:hAnsi="Verdana"/>
          <w:sz w:val="28"/>
          <w:szCs w:val="28"/>
        </w:rPr>
        <w:t>pfung der deutschen Volkswirtschaft</w:t>
      </w:r>
      <w:r w:rsidR="00931F93" w:rsidRPr="00EC6AC0">
        <w:rPr>
          <w:rFonts w:ascii="Verdana" w:hAnsi="Verdana"/>
          <w:color w:val="212529"/>
          <w:sz w:val="28"/>
          <w:szCs w:val="28"/>
          <w:shd w:val="clear" w:color="auto" w:fill="FFFFFF"/>
        </w:rPr>
        <w:t>.</w:t>
      </w:r>
      <w:r w:rsidR="00E029D4" w:rsidRPr="00EC6AC0">
        <w:rPr>
          <w:rFonts w:ascii="Verdana" w:hAnsi="Verdana"/>
          <w:color w:val="212529"/>
          <w:sz w:val="28"/>
          <w:szCs w:val="28"/>
          <w:shd w:val="clear" w:color="auto" w:fill="FFFFFF"/>
        </w:rPr>
        <w:t xml:space="preserve"> Mit insgesamt rund drei Millionen Beschäftigten liegt der Tourismus damit auf Augenhöhe mit der Automobil- oder Maschinenbauindustrie.</w:t>
      </w:r>
    </w:p>
    <w:p w14:paraId="2A9E69BD" w14:textId="77777777" w:rsidR="00E029D4" w:rsidRPr="00EC6AC0" w:rsidRDefault="00E029D4" w:rsidP="00E029D4">
      <w:pPr>
        <w:rPr>
          <w:rFonts w:ascii="Verdana" w:hAnsi="Verdana"/>
          <w:color w:val="212529"/>
          <w:sz w:val="28"/>
          <w:szCs w:val="28"/>
          <w:shd w:val="clear" w:color="auto" w:fill="FFFFFF"/>
        </w:rPr>
      </w:pPr>
    </w:p>
    <w:p w14:paraId="1A4B4A02" w14:textId="77777777" w:rsidR="00E766AF" w:rsidRPr="00EC6AC0" w:rsidRDefault="00E766AF" w:rsidP="003122F8">
      <w:pPr>
        <w:rPr>
          <w:rFonts w:ascii="Verdana" w:hAnsi="Verdana"/>
          <w:color w:val="212529"/>
          <w:sz w:val="28"/>
          <w:szCs w:val="28"/>
          <w:shd w:val="clear" w:color="auto" w:fill="FFFFFF"/>
        </w:rPr>
      </w:pPr>
      <w:r w:rsidRPr="00EC6AC0">
        <w:rPr>
          <w:rFonts w:ascii="Verdana" w:hAnsi="Verdana"/>
          <w:color w:val="212529"/>
          <w:sz w:val="28"/>
          <w:szCs w:val="28"/>
          <w:shd w:val="clear" w:color="auto" w:fill="FFFFFF"/>
        </w:rPr>
        <w:t xml:space="preserve">Auch wenn </w:t>
      </w:r>
      <w:r w:rsidR="00C1338C" w:rsidRPr="00EC6AC0">
        <w:rPr>
          <w:rFonts w:ascii="Verdana" w:hAnsi="Verdana"/>
          <w:color w:val="212529"/>
          <w:sz w:val="28"/>
          <w:szCs w:val="28"/>
          <w:shd w:val="clear" w:color="auto" w:fill="FFFFFF"/>
        </w:rPr>
        <w:t>ein Großteil der Deutschen</w:t>
      </w:r>
      <w:r w:rsidRPr="00EC6AC0">
        <w:rPr>
          <w:rFonts w:ascii="Verdana" w:hAnsi="Verdana"/>
          <w:color w:val="212529"/>
          <w:sz w:val="28"/>
          <w:szCs w:val="28"/>
          <w:shd w:val="clear" w:color="auto" w:fill="FFFFFF"/>
        </w:rPr>
        <w:t xml:space="preserve"> bei den Akteuren der Branche vor allem zuerst an die Lufthansa, TUI oder AIDA denken:  die deutsche Tourismuswirtschaft ist vor allem mittelständisch geprägt. Alleine 2.500 verschiedene Reiseveranstalter gibt es im deutschen Markt, knapp 10.000 Reisebüros, 4.000 Busunternehmen und mehr als 221.000 Unternehmen im Gastgewerbe.</w:t>
      </w:r>
    </w:p>
    <w:p w14:paraId="5562FA1A" w14:textId="77777777" w:rsidR="00E766AF" w:rsidRPr="00EC6AC0" w:rsidRDefault="00E766AF" w:rsidP="003122F8">
      <w:pPr>
        <w:rPr>
          <w:rFonts w:ascii="Verdana" w:hAnsi="Verdana"/>
          <w:color w:val="212529"/>
          <w:sz w:val="28"/>
          <w:szCs w:val="28"/>
          <w:shd w:val="clear" w:color="auto" w:fill="FFFFFF"/>
        </w:rPr>
      </w:pPr>
      <w:r w:rsidRPr="00EC6AC0">
        <w:rPr>
          <w:rFonts w:ascii="Verdana" w:hAnsi="Verdana"/>
          <w:color w:val="212529"/>
          <w:sz w:val="28"/>
          <w:szCs w:val="28"/>
          <w:shd w:val="clear" w:color="auto" w:fill="FFFFFF"/>
        </w:rPr>
        <w:t xml:space="preserve">Dazu kommen viele weitere </w:t>
      </w:r>
      <w:r w:rsidR="002E7166" w:rsidRPr="00EC6AC0">
        <w:rPr>
          <w:rFonts w:ascii="Verdana" w:hAnsi="Verdana"/>
          <w:color w:val="212529"/>
          <w:sz w:val="28"/>
          <w:szCs w:val="28"/>
          <w:shd w:val="clear" w:color="auto" w:fill="FFFFFF"/>
        </w:rPr>
        <w:t>Unternehmen</w:t>
      </w:r>
      <w:r w:rsidRPr="00EC6AC0">
        <w:rPr>
          <w:rFonts w:ascii="Verdana" w:hAnsi="Verdana"/>
          <w:color w:val="212529"/>
          <w:sz w:val="28"/>
          <w:szCs w:val="28"/>
          <w:shd w:val="clear" w:color="auto" w:fill="FFFFFF"/>
        </w:rPr>
        <w:t>, die direkt an der Branche hängen, wie auf die Touristik spezialisierte Technologieunternehmen, PR-</w:t>
      </w:r>
      <w:r w:rsidR="002E7166" w:rsidRPr="00EC6AC0">
        <w:rPr>
          <w:rFonts w:ascii="Verdana" w:hAnsi="Verdana"/>
          <w:color w:val="212529"/>
          <w:sz w:val="28"/>
          <w:szCs w:val="28"/>
          <w:shd w:val="clear" w:color="auto" w:fill="FFFFFF"/>
        </w:rPr>
        <w:t xml:space="preserve"> und Marketinga</w:t>
      </w:r>
      <w:r w:rsidRPr="00EC6AC0">
        <w:rPr>
          <w:rFonts w:ascii="Verdana" w:hAnsi="Verdana"/>
          <w:color w:val="212529"/>
          <w:sz w:val="28"/>
          <w:szCs w:val="28"/>
          <w:shd w:val="clear" w:color="auto" w:fill="FFFFFF"/>
        </w:rPr>
        <w:t xml:space="preserve">genturen, </w:t>
      </w:r>
      <w:r w:rsidR="002E7166" w:rsidRPr="00EC6AC0">
        <w:rPr>
          <w:rFonts w:ascii="Verdana" w:hAnsi="Verdana"/>
          <w:color w:val="212529"/>
          <w:sz w:val="28"/>
          <w:szCs w:val="28"/>
          <w:shd w:val="clear" w:color="auto" w:fill="FFFFFF"/>
        </w:rPr>
        <w:t>Bildungseinrichtungen, Unternehmensberatungen, Autovermieter, Tourismusorganisationen und Länderrepräsentanzen.</w:t>
      </w:r>
      <w:r w:rsidR="00151135" w:rsidRPr="00EC6AC0">
        <w:rPr>
          <w:rFonts w:ascii="Verdana" w:hAnsi="Verdana"/>
          <w:color w:val="212529"/>
          <w:sz w:val="28"/>
          <w:szCs w:val="28"/>
          <w:shd w:val="clear" w:color="auto" w:fill="FFFFFF"/>
        </w:rPr>
        <w:t xml:space="preserve"> </w:t>
      </w:r>
    </w:p>
    <w:p w14:paraId="5121AD4F" w14:textId="77777777" w:rsidR="00151135" w:rsidRPr="00EC6AC0" w:rsidRDefault="00151135" w:rsidP="003122F8">
      <w:pPr>
        <w:rPr>
          <w:rFonts w:ascii="Verdana" w:hAnsi="Verdana"/>
          <w:color w:val="212529"/>
          <w:sz w:val="28"/>
          <w:szCs w:val="28"/>
          <w:shd w:val="clear" w:color="auto" w:fill="FFFFFF"/>
        </w:rPr>
      </w:pPr>
    </w:p>
    <w:p w14:paraId="14027ED4" w14:textId="77777777" w:rsidR="00A70F70" w:rsidRPr="00EC6AC0" w:rsidRDefault="00151135" w:rsidP="00A70F70">
      <w:pPr>
        <w:rPr>
          <w:rFonts w:ascii="Verdana" w:hAnsi="Verdana"/>
          <w:color w:val="212529"/>
          <w:sz w:val="28"/>
          <w:szCs w:val="28"/>
          <w:shd w:val="clear" w:color="auto" w:fill="FFFFFF"/>
        </w:rPr>
      </w:pPr>
      <w:r w:rsidRPr="00EC6AC0">
        <w:rPr>
          <w:rFonts w:ascii="Verdana" w:hAnsi="Verdana"/>
          <w:color w:val="212529"/>
          <w:sz w:val="28"/>
          <w:szCs w:val="28"/>
          <w:shd w:val="clear" w:color="auto" w:fill="FFFFFF"/>
        </w:rPr>
        <w:t xml:space="preserve">Die Heterogenität der Branche </w:t>
      </w:r>
      <w:r w:rsidR="008D53B4" w:rsidRPr="00EC6AC0">
        <w:rPr>
          <w:rFonts w:ascii="Verdana" w:hAnsi="Verdana"/>
          <w:color w:val="212529"/>
          <w:sz w:val="28"/>
          <w:szCs w:val="28"/>
          <w:shd w:val="clear" w:color="auto" w:fill="FFFFFF"/>
        </w:rPr>
        <w:t xml:space="preserve">macht </w:t>
      </w:r>
      <w:r w:rsidRPr="00EC6AC0">
        <w:rPr>
          <w:rFonts w:ascii="Verdana" w:hAnsi="Verdana"/>
          <w:color w:val="212529"/>
          <w:sz w:val="28"/>
          <w:szCs w:val="28"/>
          <w:shd w:val="clear" w:color="auto" w:fill="FFFFFF"/>
        </w:rPr>
        <w:t>einerseits ihre</w:t>
      </w:r>
      <w:r w:rsidR="004F757C" w:rsidRPr="00EC6AC0">
        <w:rPr>
          <w:rFonts w:ascii="Verdana" w:hAnsi="Verdana"/>
          <w:color w:val="212529"/>
          <w:sz w:val="28"/>
          <w:szCs w:val="28"/>
          <w:shd w:val="clear" w:color="auto" w:fill="FFFFFF"/>
        </w:rPr>
        <w:t>n speziellen Charme</w:t>
      </w:r>
      <w:r w:rsidR="008D53B4" w:rsidRPr="00EC6AC0">
        <w:rPr>
          <w:rFonts w:ascii="Verdana" w:hAnsi="Verdana"/>
          <w:color w:val="212529"/>
          <w:sz w:val="28"/>
          <w:szCs w:val="28"/>
          <w:shd w:val="clear" w:color="auto" w:fill="FFFFFF"/>
        </w:rPr>
        <w:t xml:space="preserve"> aus</w:t>
      </w:r>
      <w:r w:rsidR="004F757C" w:rsidRPr="00EC6AC0">
        <w:rPr>
          <w:rFonts w:ascii="Verdana" w:hAnsi="Verdana"/>
          <w:color w:val="212529"/>
          <w:sz w:val="28"/>
          <w:szCs w:val="28"/>
          <w:shd w:val="clear" w:color="auto" w:fill="FFFFFF"/>
        </w:rPr>
        <w:t>, a</w:t>
      </w:r>
      <w:r w:rsidRPr="00EC6AC0">
        <w:rPr>
          <w:rFonts w:ascii="Verdana" w:hAnsi="Verdana"/>
          <w:color w:val="212529"/>
          <w:sz w:val="28"/>
          <w:szCs w:val="28"/>
          <w:shd w:val="clear" w:color="auto" w:fill="FFFFFF"/>
        </w:rPr>
        <w:t xml:space="preserve">ndererseits ist sie u.a. dafür verantwortlich, dass </w:t>
      </w:r>
      <w:r w:rsidR="004F757C" w:rsidRPr="00EC6AC0">
        <w:rPr>
          <w:rFonts w:ascii="Verdana" w:hAnsi="Verdana"/>
          <w:color w:val="212529"/>
          <w:sz w:val="28"/>
          <w:szCs w:val="28"/>
          <w:shd w:val="clear" w:color="auto" w:fill="FFFFFF"/>
        </w:rPr>
        <w:t xml:space="preserve">die Akteure </w:t>
      </w:r>
      <w:r w:rsidR="00354938" w:rsidRPr="00EC6AC0">
        <w:rPr>
          <w:rFonts w:ascii="Verdana" w:hAnsi="Verdana"/>
          <w:color w:val="212529"/>
          <w:sz w:val="28"/>
          <w:szCs w:val="28"/>
          <w:shd w:val="clear" w:color="auto" w:fill="FFFFFF"/>
        </w:rPr>
        <w:t>seit Jahren</w:t>
      </w:r>
      <w:r w:rsidRPr="00EC6AC0">
        <w:rPr>
          <w:rFonts w:ascii="Verdana" w:hAnsi="Verdana"/>
          <w:color w:val="212529"/>
          <w:sz w:val="28"/>
          <w:szCs w:val="28"/>
          <w:shd w:val="clear" w:color="auto" w:fill="FFFFFF"/>
        </w:rPr>
        <w:t xml:space="preserve"> </w:t>
      </w:r>
      <w:r w:rsidR="00354938" w:rsidRPr="00EC6AC0">
        <w:rPr>
          <w:rFonts w:ascii="Verdana" w:hAnsi="Verdana"/>
          <w:color w:val="212529"/>
          <w:sz w:val="28"/>
          <w:szCs w:val="28"/>
          <w:shd w:val="clear" w:color="auto" w:fill="FFFFFF"/>
        </w:rPr>
        <w:t>über fehlende Lobby in Berlin kla</w:t>
      </w:r>
      <w:r w:rsidR="004F757C" w:rsidRPr="00EC6AC0">
        <w:rPr>
          <w:rFonts w:ascii="Verdana" w:hAnsi="Verdana"/>
          <w:color w:val="212529"/>
          <w:sz w:val="28"/>
          <w:szCs w:val="28"/>
          <w:shd w:val="clear" w:color="auto" w:fill="FFFFFF"/>
        </w:rPr>
        <w:t>gen</w:t>
      </w:r>
      <w:r w:rsidR="00354938" w:rsidRPr="00EC6AC0">
        <w:rPr>
          <w:rFonts w:ascii="Verdana" w:hAnsi="Verdana"/>
          <w:color w:val="212529"/>
          <w:sz w:val="28"/>
          <w:szCs w:val="28"/>
          <w:shd w:val="clear" w:color="auto" w:fill="FFFFFF"/>
        </w:rPr>
        <w:t xml:space="preserve">. Denn im Gegensatz zum straff organisierten VDA gibt es in der Touristik </w:t>
      </w:r>
      <w:r w:rsidR="00A70F70" w:rsidRPr="00EC6AC0">
        <w:rPr>
          <w:rFonts w:ascii="Verdana" w:hAnsi="Verdana"/>
          <w:color w:val="212529"/>
          <w:sz w:val="28"/>
          <w:szCs w:val="28"/>
          <w:shd w:val="clear" w:color="auto" w:fill="FFFFFF"/>
        </w:rPr>
        <w:t>knapp 15 Verbände mit teilweise sehr unterschiedlichen Interessen. Markus Tressel, MdB, und Sprecher</w:t>
      </w:r>
      <w:r w:rsidR="00BF1C3D" w:rsidRPr="00EC6AC0">
        <w:rPr>
          <w:rFonts w:ascii="Verdana" w:hAnsi="Verdana"/>
          <w:color w:val="212529"/>
          <w:sz w:val="28"/>
          <w:szCs w:val="28"/>
          <w:shd w:val="clear" w:color="auto" w:fill="FFFFFF"/>
        </w:rPr>
        <w:t xml:space="preserve"> </w:t>
      </w:r>
      <w:r w:rsidR="00A70F70" w:rsidRPr="00EC6AC0">
        <w:rPr>
          <w:rFonts w:ascii="Verdana" w:hAnsi="Verdana"/>
          <w:color w:val="212529"/>
          <w:sz w:val="28"/>
          <w:szCs w:val="28"/>
          <w:shd w:val="clear" w:color="auto" w:fill="FFFFFF"/>
        </w:rPr>
        <w:t xml:space="preserve">für Tourismuspolitik der Bundestagsfraktion von Bündnis 90/Die Grünen </w:t>
      </w:r>
      <w:r w:rsidR="006C5A65" w:rsidRPr="00EC6AC0">
        <w:rPr>
          <w:rFonts w:ascii="Verdana" w:hAnsi="Verdana"/>
          <w:color w:val="212529"/>
          <w:sz w:val="28"/>
          <w:szCs w:val="28"/>
          <w:shd w:val="clear" w:color="auto" w:fill="FFFFFF"/>
        </w:rPr>
        <w:t xml:space="preserve">und seit vielen Jahren einer der wenigen Politiker, die sich ernsthaft für die Branche interessiert, </w:t>
      </w:r>
      <w:r w:rsidR="00A70F70" w:rsidRPr="00EC6AC0">
        <w:rPr>
          <w:rFonts w:ascii="Verdana" w:hAnsi="Verdana"/>
          <w:color w:val="212529"/>
          <w:sz w:val="28"/>
          <w:szCs w:val="28"/>
          <w:shd w:val="clear" w:color="auto" w:fill="FFFFFF"/>
        </w:rPr>
        <w:t xml:space="preserve">beklagt zu Recht, dass die </w:t>
      </w:r>
      <w:r w:rsidR="00BF1C3D" w:rsidRPr="00EC6AC0">
        <w:rPr>
          <w:rFonts w:ascii="Verdana" w:hAnsi="Verdana"/>
          <w:color w:val="212529"/>
          <w:sz w:val="28"/>
          <w:szCs w:val="28"/>
          <w:shd w:val="clear" w:color="auto" w:fill="FFFFFF"/>
        </w:rPr>
        <w:t>R</w:t>
      </w:r>
      <w:r w:rsidR="00A70F70" w:rsidRPr="00EC6AC0">
        <w:rPr>
          <w:rFonts w:ascii="Verdana" w:hAnsi="Verdana"/>
          <w:color w:val="212529"/>
          <w:sz w:val="28"/>
          <w:szCs w:val="28"/>
          <w:shd w:val="clear" w:color="auto" w:fill="FFFFFF"/>
        </w:rPr>
        <w:t>eisebranche es seit Jahren nicht schaff</w:t>
      </w:r>
      <w:r w:rsidR="006C5A65" w:rsidRPr="00EC6AC0">
        <w:rPr>
          <w:rFonts w:ascii="Verdana" w:hAnsi="Verdana"/>
          <w:color w:val="212529"/>
          <w:sz w:val="28"/>
          <w:szCs w:val="28"/>
          <w:shd w:val="clear" w:color="auto" w:fill="FFFFFF"/>
        </w:rPr>
        <w:t>e</w:t>
      </w:r>
      <w:r w:rsidR="00A70F70" w:rsidRPr="00EC6AC0">
        <w:rPr>
          <w:rFonts w:ascii="Verdana" w:hAnsi="Verdana"/>
          <w:color w:val="212529"/>
          <w:sz w:val="28"/>
          <w:szCs w:val="28"/>
          <w:shd w:val="clear" w:color="auto" w:fill="FFFFFF"/>
        </w:rPr>
        <w:t>, mit einer Stimme zu sprechen.</w:t>
      </w:r>
    </w:p>
    <w:p w14:paraId="3EC8374C" w14:textId="77777777" w:rsidR="00B7489F" w:rsidRPr="00EC6AC0" w:rsidRDefault="00B7489F" w:rsidP="00A70F70">
      <w:pPr>
        <w:rPr>
          <w:rFonts w:ascii="Verdana" w:hAnsi="Verdana"/>
          <w:color w:val="212529"/>
          <w:sz w:val="28"/>
          <w:szCs w:val="28"/>
          <w:shd w:val="clear" w:color="auto" w:fill="FFFFFF"/>
        </w:rPr>
      </w:pPr>
    </w:p>
    <w:p w14:paraId="21FE45DD" w14:textId="77777777" w:rsidR="006F3A7D" w:rsidRPr="00EC6AC0" w:rsidRDefault="00B7489F" w:rsidP="006F3A7D">
      <w:pPr>
        <w:rPr>
          <w:rFonts w:ascii="Verdana" w:hAnsi="Verdana"/>
          <w:color w:val="212529"/>
          <w:sz w:val="28"/>
          <w:szCs w:val="28"/>
          <w:shd w:val="clear" w:color="auto" w:fill="FFFFFF"/>
        </w:rPr>
      </w:pPr>
      <w:r w:rsidRPr="00EC6AC0">
        <w:rPr>
          <w:rFonts w:ascii="Verdana" w:hAnsi="Verdana"/>
          <w:color w:val="212529"/>
          <w:sz w:val="28"/>
          <w:szCs w:val="28"/>
          <w:shd w:val="clear" w:color="auto" w:fill="FFFFFF"/>
        </w:rPr>
        <w:t>Alle Verbände geben ihr Bestes bei der politischen Einflussnahme doch leider mit weniger Erfolgen als ihnen lieb wäre und die Branche so dringend gebrauchen könnte. Immerhin versprach der Tourismusbeauftragte und Parlamentarische Staatssekretär beim Bundesministerium für Wirtschaft und Energie, Thomas Bareiß (also sozusagen Deutschlands Fast-Touristikminister) gute Rahm</w:t>
      </w:r>
      <w:r w:rsidR="006F3A7D" w:rsidRPr="00EC6AC0">
        <w:rPr>
          <w:rFonts w:ascii="Verdana" w:hAnsi="Verdana"/>
          <w:color w:val="212529"/>
          <w:sz w:val="28"/>
          <w:szCs w:val="28"/>
          <w:shd w:val="clear" w:color="auto" w:fill="FFFFFF"/>
        </w:rPr>
        <w:t>enbe</w:t>
      </w:r>
      <w:r w:rsidRPr="00EC6AC0">
        <w:rPr>
          <w:rFonts w:ascii="Verdana" w:hAnsi="Verdana"/>
          <w:color w:val="212529"/>
          <w:sz w:val="28"/>
          <w:szCs w:val="28"/>
          <w:shd w:val="clear" w:color="auto" w:fill="FFFFFF"/>
        </w:rPr>
        <w:t xml:space="preserve">dingungen für Tourismus. Im April 2019 beschloss das Bundeskabinett </w:t>
      </w:r>
      <w:r w:rsidRPr="00EC6AC0">
        <w:rPr>
          <w:rFonts w:ascii="Verdana" w:hAnsi="Verdana"/>
          <w:color w:val="212529"/>
          <w:sz w:val="28"/>
          <w:szCs w:val="28"/>
          <w:shd w:val="clear" w:color="auto" w:fill="FFFFFF"/>
        </w:rPr>
        <w:lastRenderedPageBreak/>
        <w:t xml:space="preserve">Eckpunkte für eine nationale Tourismusstrategie </w:t>
      </w:r>
      <w:r w:rsidR="006F3A7D" w:rsidRPr="00EC6AC0">
        <w:rPr>
          <w:rFonts w:ascii="Verdana" w:hAnsi="Verdana"/>
          <w:color w:val="212529"/>
          <w:sz w:val="28"/>
          <w:szCs w:val="28"/>
          <w:shd w:val="clear" w:color="auto" w:fill="FFFFFF"/>
        </w:rPr>
        <w:t>und ging</w:t>
      </w:r>
      <w:r w:rsidRPr="00EC6AC0">
        <w:rPr>
          <w:rFonts w:ascii="Verdana" w:hAnsi="Verdana"/>
          <w:color w:val="212529"/>
          <w:sz w:val="28"/>
          <w:szCs w:val="28"/>
          <w:shd w:val="clear" w:color="auto" w:fill="FFFFFF"/>
        </w:rPr>
        <w:t xml:space="preserve"> im Rahmen der Tourismusdialoge auf die einzelnen Akteure zu</w:t>
      </w:r>
      <w:r w:rsidR="006F3A7D" w:rsidRPr="00EC6AC0">
        <w:rPr>
          <w:rFonts w:ascii="Verdana" w:hAnsi="Verdana"/>
          <w:color w:val="212529"/>
          <w:sz w:val="28"/>
          <w:szCs w:val="28"/>
          <w:shd w:val="clear" w:color="auto" w:fill="FFFFFF"/>
        </w:rPr>
        <w:t>. Ziel soll es sein, die inländische Wertschöpfung zu erhöhen und damit wirtschaftliches Wachstum voranzutreiben. Außerdem soll die Lebensqualität der in Deutschland lebenden Menschen nachhaltig gesteigert werden und Tourismus zu internationaler Stabilität beitragen.</w:t>
      </w:r>
      <w:r w:rsidR="005F3965" w:rsidRPr="00EC6AC0">
        <w:rPr>
          <w:rFonts w:ascii="Verdana" w:hAnsi="Verdana"/>
          <w:color w:val="212529"/>
          <w:sz w:val="28"/>
          <w:szCs w:val="28"/>
          <w:shd w:val="clear" w:color="auto" w:fill="FFFFFF"/>
        </w:rPr>
        <w:t xml:space="preserve"> </w:t>
      </w:r>
      <w:r w:rsidR="006F3A7D" w:rsidRPr="00EC6AC0">
        <w:rPr>
          <w:rFonts w:ascii="Verdana" w:hAnsi="Verdana"/>
          <w:color w:val="212529"/>
          <w:sz w:val="28"/>
          <w:szCs w:val="28"/>
          <w:shd w:val="clear" w:color="auto" w:fill="FFFFFF"/>
        </w:rPr>
        <w:t xml:space="preserve">Es war </w:t>
      </w:r>
      <w:r w:rsidR="008D53B4" w:rsidRPr="00EC6AC0">
        <w:rPr>
          <w:rFonts w:ascii="Verdana" w:hAnsi="Verdana"/>
          <w:color w:val="212529"/>
          <w:sz w:val="28"/>
          <w:szCs w:val="28"/>
          <w:shd w:val="clear" w:color="auto" w:fill="FFFFFF"/>
        </w:rPr>
        <w:t xml:space="preserve">immerhin </w:t>
      </w:r>
      <w:r w:rsidR="006F3A7D" w:rsidRPr="00EC6AC0">
        <w:rPr>
          <w:rFonts w:ascii="Verdana" w:hAnsi="Verdana"/>
          <w:color w:val="212529"/>
          <w:sz w:val="28"/>
          <w:szCs w:val="28"/>
          <w:shd w:val="clear" w:color="auto" w:fill="FFFFFF"/>
        </w:rPr>
        <w:t xml:space="preserve">ein Anfang </w:t>
      </w:r>
      <w:r w:rsidR="008D53B4" w:rsidRPr="00EC6AC0">
        <w:rPr>
          <w:rFonts w:ascii="Verdana" w:hAnsi="Verdana"/>
          <w:color w:val="212529"/>
          <w:sz w:val="28"/>
          <w:szCs w:val="28"/>
          <w:shd w:val="clear" w:color="auto" w:fill="FFFFFF"/>
        </w:rPr>
        <w:t xml:space="preserve">einer Tourismuspolitik </w:t>
      </w:r>
      <w:r w:rsidR="006F3A7D" w:rsidRPr="00EC6AC0">
        <w:rPr>
          <w:rFonts w:ascii="Verdana" w:hAnsi="Verdana"/>
          <w:color w:val="212529"/>
          <w:sz w:val="28"/>
          <w:szCs w:val="28"/>
          <w:shd w:val="clear" w:color="auto" w:fill="FFFFFF"/>
        </w:rPr>
        <w:t>doch mit Corona und den Folgen der Pandemie muss die Tourismusstrategie nun komplett neu rebootet werden. Bitte zurück auf Start, denn Voraussetzungen und Prioritäten haben sich geändert.</w:t>
      </w:r>
    </w:p>
    <w:p w14:paraId="32CAEE4D" w14:textId="77777777" w:rsidR="00B7489F" w:rsidRPr="00EC6AC0" w:rsidRDefault="00B7489F" w:rsidP="00A70F70">
      <w:pPr>
        <w:rPr>
          <w:rFonts w:ascii="Verdana" w:hAnsi="Verdana"/>
          <w:color w:val="212529"/>
          <w:sz w:val="28"/>
          <w:szCs w:val="28"/>
          <w:shd w:val="clear" w:color="auto" w:fill="FFFFFF"/>
        </w:rPr>
      </w:pPr>
    </w:p>
    <w:p w14:paraId="2E24D099" w14:textId="77777777" w:rsidR="00151135" w:rsidRPr="00EC6AC0" w:rsidRDefault="00151135" w:rsidP="003122F8">
      <w:pPr>
        <w:rPr>
          <w:rFonts w:ascii="Verdana" w:hAnsi="Verdana"/>
          <w:color w:val="212529"/>
          <w:sz w:val="28"/>
          <w:szCs w:val="28"/>
          <w:shd w:val="clear" w:color="auto" w:fill="FFFFFF"/>
        </w:rPr>
      </w:pPr>
    </w:p>
    <w:p w14:paraId="55634224" w14:textId="77777777" w:rsidR="00762CE5" w:rsidRPr="00EC6AC0" w:rsidRDefault="008A7847">
      <w:pPr>
        <w:rPr>
          <w:rFonts w:ascii="Verdana" w:hAnsi="Verdana"/>
          <w:b/>
          <w:bCs/>
          <w:sz w:val="28"/>
          <w:szCs w:val="28"/>
        </w:rPr>
      </w:pPr>
      <w:r w:rsidRPr="00EC6AC0">
        <w:rPr>
          <w:rFonts w:ascii="Verdana" w:hAnsi="Verdana"/>
          <w:b/>
          <w:bCs/>
          <w:sz w:val="28"/>
          <w:szCs w:val="28"/>
        </w:rPr>
        <w:t>Corona</w:t>
      </w:r>
      <w:r w:rsidR="00BF1C3D" w:rsidRPr="00EC6AC0">
        <w:rPr>
          <w:rFonts w:ascii="Verdana" w:hAnsi="Verdana"/>
          <w:b/>
          <w:bCs/>
          <w:sz w:val="28"/>
          <w:szCs w:val="28"/>
        </w:rPr>
        <w:t>: Chronologie</w:t>
      </w:r>
      <w:r w:rsidRPr="00EC6AC0">
        <w:rPr>
          <w:rFonts w:ascii="Verdana" w:hAnsi="Verdana"/>
          <w:b/>
          <w:bCs/>
          <w:sz w:val="28"/>
          <w:szCs w:val="28"/>
        </w:rPr>
        <w:t xml:space="preserve"> </w:t>
      </w:r>
      <w:r w:rsidR="00B7489F" w:rsidRPr="00EC6AC0">
        <w:rPr>
          <w:rFonts w:ascii="Verdana" w:hAnsi="Verdana"/>
          <w:b/>
          <w:bCs/>
          <w:sz w:val="28"/>
          <w:szCs w:val="28"/>
        </w:rPr>
        <w:t xml:space="preserve">und </w:t>
      </w:r>
      <w:r w:rsidRPr="00EC6AC0">
        <w:rPr>
          <w:rFonts w:ascii="Verdana" w:hAnsi="Verdana"/>
          <w:b/>
          <w:bCs/>
          <w:sz w:val="28"/>
          <w:szCs w:val="28"/>
        </w:rPr>
        <w:t>Folgen</w:t>
      </w:r>
    </w:p>
    <w:p w14:paraId="5BED40A2" w14:textId="77777777" w:rsidR="008A7847" w:rsidRPr="00EC6AC0" w:rsidRDefault="008A7847">
      <w:pPr>
        <w:rPr>
          <w:rFonts w:ascii="Verdana" w:hAnsi="Verdana"/>
          <w:sz w:val="28"/>
          <w:szCs w:val="28"/>
        </w:rPr>
      </w:pPr>
    </w:p>
    <w:p w14:paraId="37D573B9" w14:textId="602631A4" w:rsidR="00812FE2" w:rsidRPr="00EC6AC0" w:rsidRDefault="008A7847">
      <w:pPr>
        <w:rPr>
          <w:rFonts w:ascii="Verdana" w:hAnsi="Verdana"/>
          <w:sz w:val="28"/>
          <w:szCs w:val="28"/>
        </w:rPr>
      </w:pPr>
      <w:r w:rsidRPr="00EC6AC0">
        <w:rPr>
          <w:rFonts w:ascii="Verdana" w:hAnsi="Verdana"/>
          <w:sz w:val="28"/>
          <w:szCs w:val="28"/>
        </w:rPr>
        <w:t>E</w:t>
      </w:r>
      <w:r w:rsidR="006F3A7D" w:rsidRPr="00EC6AC0">
        <w:rPr>
          <w:rFonts w:ascii="Verdana" w:hAnsi="Verdana"/>
          <w:sz w:val="28"/>
          <w:szCs w:val="28"/>
        </w:rPr>
        <w:t xml:space="preserve">inige </w:t>
      </w:r>
      <w:r w:rsidRPr="00EC6AC0">
        <w:rPr>
          <w:rFonts w:ascii="Verdana" w:hAnsi="Verdana"/>
          <w:sz w:val="28"/>
          <w:szCs w:val="28"/>
        </w:rPr>
        <w:t xml:space="preserve">Experten der Branche wurden bereits im Januar nervös, als am 28. Januar der erste bestätigte </w:t>
      </w:r>
      <w:r w:rsidR="00BF1C3D" w:rsidRPr="00EC6AC0">
        <w:rPr>
          <w:rFonts w:ascii="Verdana" w:hAnsi="Verdana"/>
          <w:sz w:val="28"/>
          <w:szCs w:val="28"/>
        </w:rPr>
        <w:t>F</w:t>
      </w:r>
      <w:r w:rsidRPr="00EC6AC0">
        <w:rPr>
          <w:rFonts w:ascii="Verdana" w:hAnsi="Verdana"/>
          <w:sz w:val="28"/>
          <w:szCs w:val="28"/>
        </w:rPr>
        <w:t xml:space="preserve">all in Deutschland publik wurde und die Lufthansa am 29.1. alle Flüge nach China einstellte. Die Bilder der Diamond Princess im Hafen von Yokohama, in der nach </w:t>
      </w:r>
      <w:r w:rsidR="00812FE2" w:rsidRPr="00EC6AC0">
        <w:rPr>
          <w:rFonts w:ascii="Verdana" w:hAnsi="Verdana"/>
          <w:sz w:val="28"/>
          <w:szCs w:val="28"/>
        </w:rPr>
        <w:t>der Bekanntgabe von 10 Corona Erkrankten</w:t>
      </w:r>
      <w:r w:rsidRPr="00EC6AC0">
        <w:rPr>
          <w:rFonts w:ascii="Verdana" w:hAnsi="Verdana"/>
          <w:sz w:val="28"/>
          <w:szCs w:val="28"/>
        </w:rPr>
        <w:t xml:space="preserve"> 3700 Pass</w:t>
      </w:r>
      <w:r w:rsidR="00812FE2" w:rsidRPr="00EC6AC0">
        <w:rPr>
          <w:rFonts w:ascii="Verdana" w:hAnsi="Verdana"/>
          <w:sz w:val="28"/>
          <w:szCs w:val="28"/>
        </w:rPr>
        <w:t>ag</w:t>
      </w:r>
      <w:r w:rsidRPr="00EC6AC0">
        <w:rPr>
          <w:rFonts w:ascii="Verdana" w:hAnsi="Verdana"/>
          <w:sz w:val="28"/>
          <w:szCs w:val="28"/>
        </w:rPr>
        <w:t xml:space="preserve">iere ihre 14- tägige </w:t>
      </w:r>
      <w:r w:rsidR="00BF1C3D" w:rsidRPr="00EC6AC0">
        <w:rPr>
          <w:rFonts w:ascii="Verdana" w:hAnsi="Verdana"/>
          <w:sz w:val="28"/>
          <w:szCs w:val="28"/>
        </w:rPr>
        <w:t xml:space="preserve">unfreiwillige </w:t>
      </w:r>
      <w:r w:rsidRPr="00EC6AC0">
        <w:rPr>
          <w:rFonts w:ascii="Verdana" w:hAnsi="Verdana"/>
          <w:sz w:val="28"/>
          <w:szCs w:val="28"/>
        </w:rPr>
        <w:t>Q</w:t>
      </w:r>
      <w:r w:rsidR="00812FE2" w:rsidRPr="00EC6AC0">
        <w:rPr>
          <w:rFonts w:ascii="Verdana" w:hAnsi="Verdana"/>
          <w:sz w:val="28"/>
          <w:szCs w:val="28"/>
        </w:rPr>
        <w:t>u</w:t>
      </w:r>
      <w:r w:rsidRPr="00EC6AC0">
        <w:rPr>
          <w:rFonts w:ascii="Verdana" w:hAnsi="Verdana"/>
          <w:sz w:val="28"/>
          <w:szCs w:val="28"/>
        </w:rPr>
        <w:t>a</w:t>
      </w:r>
      <w:r w:rsidR="00812FE2" w:rsidRPr="00EC6AC0">
        <w:rPr>
          <w:rFonts w:ascii="Verdana" w:hAnsi="Verdana"/>
          <w:sz w:val="28"/>
          <w:szCs w:val="28"/>
        </w:rPr>
        <w:t>ra</w:t>
      </w:r>
      <w:r w:rsidRPr="00EC6AC0">
        <w:rPr>
          <w:rFonts w:ascii="Verdana" w:hAnsi="Verdana"/>
          <w:sz w:val="28"/>
          <w:szCs w:val="28"/>
        </w:rPr>
        <w:t>ntäne</w:t>
      </w:r>
      <w:r w:rsidR="00BF1C3D" w:rsidRPr="00EC6AC0">
        <w:rPr>
          <w:rFonts w:ascii="Verdana" w:hAnsi="Verdana"/>
          <w:sz w:val="28"/>
          <w:szCs w:val="28"/>
        </w:rPr>
        <w:t xml:space="preserve"> verbrachten waren </w:t>
      </w:r>
      <w:r w:rsidR="00812FE2" w:rsidRPr="00EC6AC0">
        <w:rPr>
          <w:rFonts w:ascii="Verdana" w:hAnsi="Verdana"/>
          <w:sz w:val="28"/>
          <w:szCs w:val="28"/>
        </w:rPr>
        <w:t xml:space="preserve">erst der Beginn des </w:t>
      </w:r>
      <w:proofErr w:type="spellStart"/>
      <w:r w:rsidR="00812FE2" w:rsidRPr="00EC6AC0">
        <w:rPr>
          <w:rFonts w:ascii="Verdana" w:hAnsi="Verdana"/>
          <w:sz w:val="28"/>
          <w:szCs w:val="28"/>
        </w:rPr>
        <w:t>Worst</w:t>
      </w:r>
      <w:proofErr w:type="spellEnd"/>
      <w:r w:rsidR="00812FE2" w:rsidRPr="00EC6AC0">
        <w:rPr>
          <w:rFonts w:ascii="Verdana" w:hAnsi="Verdana"/>
          <w:sz w:val="28"/>
          <w:szCs w:val="28"/>
        </w:rPr>
        <w:t>-Case- Szenario</w:t>
      </w:r>
      <w:r w:rsidR="00BF1C3D" w:rsidRPr="00EC6AC0">
        <w:rPr>
          <w:rFonts w:ascii="Verdana" w:hAnsi="Verdana"/>
          <w:sz w:val="28"/>
          <w:szCs w:val="28"/>
        </w:rPr>
        <w:t>s</w:t>
      </w:r>
      <w:r w:rsidR="00812FE2" w:rsidRPr="00EC6AC0">
        <w:rPr>
          <w:rFonts w:ascii="Verdana" w:hAnsi="Verdana"/>
          <w:sz w:val="28"/>
          <w:szCs w:val="28"/>
        </w:rPr>
        <w:t xml:space="preserve"> für die bis dahin verwöhnte Kreuzfahrtindustri</w:t>
      </w:r>
      <w:r w:rsidR="00BF1C3D" w:rsidRPr="00EC6AC0">
        <w:rPr>
          <w:rFonts w:ascii="Verdana" w:hAnsi="Verdana"/>
          <w:sz w:val="28"/>
          <w:szCs w:val="28"/>
        </w:rPr>
        <w:t>e.</w:t>
      </w:r>
      <w:r w:rsidR="005F3965" w:rsidRPr="00EC6AC0">
        <w:rPr>
          <w:rFonts w:ascii="Verdana" w:hAnsi="Verdana"/>
          <w:sz w:val="28"/>
          <w:szCs w:val="28"/>
        </w:rPr>
        <w:t xml:space="preserve"> </w:t>
      </w:r>
      <w:r w:rsidR="00BF1C3D" w:rsidRPr="00EC6AC0">
        <w:rPr>
          <w:rFonts w:ascii="Verdana" w:hAnsi="Verdana"/>
          <w:sz w:val="28"/>
          <w:szCs w:val="28"/>
        </w:rPr>
        <w:t>Als</w:t>
      </w:r>
      <w:r w:rsidR="00812FE2" w:rsidRPr="00EC6AC0">
        <w:rPr>
          <w:rFonts w:ascii="Verdana" w:hAnsi="Verdana"/>
          <w:sz w:val="28"/>
          <w:szCs w:val="28"/>
        </w:rPr>
        <w:t xml:space="preserve"> nach dem Abriegeln der ersten Städte in Italien im </w:t>
      </w:r>
      <w:r w:rsidR="00BF1C3D" w:rsidRPr="00EC6AC0">
        <w:rPr>
          <w:rFonts w:ascii="Verdana" w:hAnsi="Verdana"/>
          <w:sz w:val="28"/>
          <w:szCs w:val="28"/>
        </w:rPr>
        <w:t>Fe</w:t>
      </w:r>
      <w:r w:rsidR="00812FE2" w:rsidRPr="00EC6AC0">
        <w:rPr>
          <w:rFonts w:ascii="Verdana" w:hAnsi="Verdana"/>
          <w:sz w:val="28"/>
          <w:szCs w:val="28"/>
        </w:rPr>
        <w:t>bruar der sprunghafte Anstieg</w:t>
      </w:r>
      <w:r w:rsidR="00BF1C3D" w:rsidRPr="00EC6AC0">
        <w:rPr>
          <w:rFonts w:ascii="Verdana" w:hAnsi="Verdana"/>
          <w:sz w:val="28"/>
          <w:szCs w:val="28"/>
        </w:rPr>
        <w:t xml:space="preserve"> Corona Erkrankter</w:t>
      </w:r>
      <w:r w:rsidR="00812FE2" w:rsidRPr="00EC6AC0">
        <w:rPr>
          <w:rFonts w:ascii="Verdana" w:hAnsi="Verdana"/>
          <w:sz w:val="28"/>
          <w:szCs w:val="28"/>
        </w:rPr>
        <w:t xml:space="preserve"> in Deutschland begann, w</w:t>
      </w:r>
      <w:r w:rsidR="00BF1C3D" w:rsidRPr="00EC6AC0">
        <w:rPr>
          <w:rFonts w:ascii="Verdana" w:hAnsi="Verdana"/>
          <w:sz w:val="28"/>
          <w:szCs w:val="28"/>
        </w:rPr>
        <w:t>urde</w:t>
      </w:r>
      <w:r w:rsidR="00812FE2" w:rsidRPr="00EC6AC0">
        <w:rPr>
          <w:rFonts w:ascii="Verdana" w:hAnsi="Verdana"/>
          <w:sz w:val="28"/>
          <w:szCs w:val="28"/>
        </w:rPr>
        <w:t xml:space="preserve"> die </w:t>
      </w:r>
      <w:r w:rsidR="006F3A7D" w:rsidRPr="00EC6AC0">
        <w:rPr>
          <w:rFonts w:ascii="Verdana" w:hAnsi="Verdana"/>
          <w:sz w:val="28"/>
          <w:szCs w:val="28"/>
        </w:rPr>
        <w:t xml:space="preserve">viel zu </w:t>
      </w:r>
      <w:r w:rsidR="00812FE2" w:rsidRPr="00EC6AC0">
        <w:rPr>
          <w:rFonts w:ascii="Verdana" w:hAnsi="Verdana"/>
          <w:sz w:val="28"/>
          <w:szCs w:val="28"/>
        </w:rPr>
        <w:t xml:space="preserve">späte Absage der weltgrößten </w:t>
      </w:r>
      <w:r w:rsidRPr="00EC6AC0">
        <w:rPr>
          <w:rFonts w:ascii="Verdana" w:hAnsi="Verdana"/>
          <w:sz w:val="28"/>
          <w:szCs w:val="28"/>
        </w:rPr>
        <w:t xml:space="preserve">Tourismusmesse ITB </w:t>
      </w:r>
      <w:r w:rsidR="00812FE2" w:rsidRPr="00EC6AC0">
        <w:rPr>
          <w:rFonts w:ascii="Verdana" w:hAnsi="Verdana"/>
          <w:sz w:val="28"/>
          <w:szCs w:val="28"/>
        </w:rPr>
        <w:t xml:space="preserve">am 28.02.2020 </w:t>
      </w:r>
      <w:r w:rsidRPr="00EC6AC0">
        <w:rPr>
          <w:rFonts w:ascii="Verdana" w:hAnsi="Verdana"/>
          <w:sz w:val="28"/>
          <w:szCs w:val="28"/>
        </w:rPr>
        <w:t xml:space="preserve">in Berlin, dem </w:t>
      </w:r>
      <w:r w:rsidR="00BF1C3D" w:rsidRPr="00EC6AC0">
        <w:rPr>
          <w:rFonts w:ascii="Verdana" w:hAnsi="Verdana"/>
          <w:sz w:val="28"/>
          <w:szCs w:val="28"/>
        </w:rPr>
        <w:t xml:space="preserve">wichtigsten </w:t>
      </w:r>
      <w:r w:rsidRPr="00EC6AC0">
        <w:rPr>
          <w:rFonts w:ascii="Verdana" w:hAnsi="Verdana"/>
          <w:sz w:val="28"/>
          <w:szCs w:val="28"/>
        </w:rPr>
        <w:t xml:space="preserve"> </w:t>
      </w:r>
      <w:r w:rsidR="00BF1C3D" w:rsidRPr="00EC6AC0">
        <w:rPr>
          <w:rFonts w:ascii="Verdana" w:hAnsi="Verdana"/>
          <w:sz w:val="28"/>
          <w:szCs w:val="28"/>
        </w:rPr>
        <w:t xml:space="preserve">Umsatzbringer </w:t>
      </w:r>
      <w:r w:rsidRPr="00EC6AC0">
        <w:rPr>
          <w:rFonts w:ascii="Verdana" w:hAnsi="Verdana"/>
          <w:sz w:val="28"/>
          <w:szCs w:val="28"/>
        </w:rPr>
        <w:t>und Branchentreff der Tourismuswirtschaft</w:t>
      </w:r>
      <w:r w:rsidR="00812FE2" w:rsidRPr="00EC6AC0">
        <w:rPr>
          <w:rFonts w:ascii="Verdana" w:hAnsi="Verdana"/>
          <w:sz w:val="28"/>
          <w:szCs w:val="28"/>
        </w:rPr>
        <w:t xml:space="preserve"> immer noch von einigen Akteuren </w:t>
      </w:r>
      <w:r w:rsidRPr="00EC6AC0">
        <w:rPr>
          <w:rFonts w:ascii="Verdana" w:hAnsi="Verdana"/>
          <w:sz w:val="28"/>
          <w:szCs w:val="28"/>
        </w:rPr>
        <w:t xml:space="preserve">als </w:t>
      </w:r>
      <w:r w:rsidR="00BF1C3D" w:rsidRPr="00EC6AC0">
        <w:rPr>
          <w:rFonts w:ascii="Verdana" w:hAnsi="Verdana"/>
          <w:sz w:val="28"/>
          <w:szCs w:val="28"/>
        </w:rPr>
        <w:t xml:space="preserve">völlig </w:t>
      </w:r>
      <w:r w:rsidRPr="00EC6AC0">
        <w:rPr>
          <w:rFonts w:ascii="Verdana" w:hAnsi="Verdana"/>
          <w:sz w:val="28"/>
          <w:szCs w:val="28"/>
        </w:rPr>
        <w:t xml:space="preserve">überzogen </w:t>
      </w:r>
      <w:r w:rsidR="00BF1C3D" w:rsidRPr="00EC6AC0">
        <w:rPr>
          <w:rFonts w:ascii="Verdana" w:hAnsi="Verdana"/>
          <w:sz w:val="28"/>
          <w:szCs w:val="28"/>
        </w:rPr>
        <w:t>beurteilt. Es war, als ob die</w:t>
      </w:r>
      <w:r w:rsidR="00812FE2" w:rsidRPr="00EC6AC0">
        <w:rPr>
          <w:rFonts w:ascii="Verdana" w:hAnsi="Verdana"/>
          <w:sz w:val="28"/>
          <w:szCs w:val="28"/>
        </w:rPr>
        <w:t xml:space="preserve"> Branche</w:t>
      </w:r>
      <w:r w:rsidR="00BF1C3D" w:rsidRPr="00EC6AC0">
        <w:rPr>
          <w:rFonts w:ascii="Verdana" w:hAnsi="Verdana"/>
          <w:sz w:val="28"/>
          <w:szCs w:val="28"/>
        </w:rPr>
        <w:t xml:space="preserve"> einfach </w:t>
      </w:r>
      <w:r w:rsidR="00812FE2" w:rsidRPr="00EC6AC0">
        <w:rPr>
          <w:rFonts w:ascii="Verdana" w:hAnsi="Verdana"/>
          <w:sz w:val="28"/>
          <w:szCs w:val="28"/>
        </w:rPr>
        <w:t xml:space="preserve">die Augen verschließen </w:t>
      </w:r>
      <w:r w:rsidR="00BF1C3D" w:rsidRPr="00EC6AC0">
        <w:rPr>
          <w:rFonts w:ascii="Verdana" w:hAnsi="Verdana"/>
          <w:sz w:val="28"/>
          <w:szCs w:val="28"/>
        </w:rPr>
        <w:t xml:space="preserve">wollte </w:t>
      </w:r>
      <w:r w:rsidR="00812FE2" w:rsidRPr="00EC6AC0">
        <w:rPr>
          <w:rFonts w:ascii="Verdana" w:hAnsi="Verdana"/>
          <w:sz w:val="28"/>
          <w:szCs w:val="28"/>
        </w:rPr>
        <w:t>vor dem</w:t>
      </w:r>
      <w:r w:rsidR="00BF1C3D" w:rsidRPr="00EC6AC0">
        <w:rPr>
          <w:rFonts w:ascii="Verdana" w:hAnsi="Verdana"/>
          <w:sz w:val="28"/>
          <w:szCs w:val="28"/>
        </w:rPr>
        <w:t xml:space="preserve">, was </w:t>
      </w:r>
      <w:r w:rsidR="006F3A7D" w:rsidRPr="00EC6AC0">
        <w:rPr>
          <w:rFonts w:ascii="Verdana" w:hAnsi="Verdana"/>
          <w:sz w:val="28"/>
          <w:szCs w:val="28"/>
        </w:rPr>
        <w:t>dann folgt</w:t>
      </w:r>
      <w:r w:rsidR="008D53B4" w:rsidRPr="00EC6AC0">
        <w:rPr>
          <w:rFonts w:ascii="Verdana" w:hAnsi="Verdana"/>
          <w:sz w:val="28"/>
          <w:szCs w:val="28"/>
        </w:rPr>
        <w:t>e</w:t>
      </w:r>
      <w:r w:rsidR="00BF1C3D" w:rsidRPr="00EC6AC0">
        <w:rPr>
          <w:rFonts w:ascii="Verdana" w:hAnsi="Verdana"/>
          <w:sz w:val="28"/>
          <w:szCs w:val="28"/>
        </w:rPr>
        <w:t>, dem</w:t>
      </w:r>
      <w:r w:rsidR="00812FE2" w:rsidRPr="00EC6AC0">
        <w:rPr>
          <w:rFonts w:ascii="Verdana" w:hAnsi="Verdana"/>
          <w:sz w:val="28"/>
          <w:szCs w:val="28"/>
        </w:rPr>
        <w:t xml:space="preserve"> größten wirtschaftlichen Desaster seit ihrem Bestehen.</w:t>
      </w:r>
    </w:p>
    <w:p w14:paraId="12C55720" w14:textId="77777777" w:rsidR="00812FE2" w:rsidRPr="00EC6AC0" w:rsidRDefault="00812FE2">
      <w:pPr>
        <w:rPr>
          <w:rFonts w:ascii="Verdana" w:hAnsi="Verdana"/>
          <w:sz w:val="28"/>
          <w:szCs w:val="28"/>
        </w:rPr>
      </w:pPr>
    </w:p>
    <w:p w14:paraId="37AC3513" w14:textId="361AFF5A" w:rsidR="00812FE2" w:rsidRPr="00EC6AC0" w:rsidRDefault="00812FE2">
      <w:pPr>
        <w:rPr>
          <w:rFonts w:ascii="Verdana" w:hAnsi="Verdana"/>
          <w:sz w:val="28"/>
          <w:szCs w:val="28"/>
        </w:rPr>
      </w:pPr>
      <w:r w:rsidRPr="00EC6AC0">
        <w:rPr>
          <w:rFonts w:ascii="Verdana" w:hAnsi="Verdana"/>
          <w:sz w:val="28"/>
          <w:szCs w:val="28"/>
        </w:rPr>
        <w:t xml:space="preserve">Erste Buchungen wurden bereits </w:t>
      </w:r>
      <w:r w:rsidR="00BF1C3D" w:rsidRPr="00EC6AC0">
        <w:rPr>
          <w:rFonts w:ascii="Verdana" w:hAnsi="Verdana"/>
          <w:sz w:val="28"/>
          <w:szCs w:val="28"/>
        </w:rPr>
        <w:t xml:space="preserve">Ende Februar </w:t>
      </w:r>
      <w:r w:rsidRPr="00EC6AC0">
        <w:rPr>
          <w:rFonts w:ascii="Verdana" w:hAnsi="Verdana"/>
          <w:sz w:val="28"/>
          <w:szCs w:val="28"/>
        </w:rPr>
        <w:t xml:space="preserve">storniert und </w:t>
      </w:r>
      <w:r w:rsidR="006F3A7D" w:rsidRPr="00EC6AC0">
        <w:rPr>
          <w:rFonts w:ascii="Verdana" w:hAnsi="Verdana"/>
          <w:sz w:val="28"/>
          <w:szCs w:val="28"/>
        </w:rPr>
        <w:t xml:space="preserve">der </w:t>
      </w:r>
      <w:proofErr w:type="gramStart"/>
      <w:r w:rsidRPr="00EC6AC0">
        <w:rPr>
          <w:rFonts w:ascii="Verdana" w:hAnsi="Verdana"/>
          <w:sz w:val="28"/>
          <w:szCs w:val="28"/>
        </w:rPr>
        <w:t>bis dahin vorläufige</w:t>
      </w:r>
      <w:r w:rsidR="00F91397" w:rsidRPr="00EC6AC0">
        <w:rPr>
          <w:rFonts w:ascii="Verdana" w:hAnsi="Verdana"/>
          <w:sz w:val="28"/>
          <w:szCs w:val="28"/>
        </w:rPr>
        <w:t>n</w:t>
      </w:r>
      <w:r w:rsidRPr="00EC6AC0">
        <w:rPr>
          <w:rFonts w:ascii="Verdana" w:hAnsi="Verdana"/>
          <w:sz w:val="28"/>
          <w:szCs w:val="28"/>
        </w:rPr>
        <w:t xml:space="preserve"> Höhepunkt</w:t>
      </w:r>
      <w:r w:rsidR="00F91397" w:rsidRPr="00EC6AC0">
        <w:rPr>
          <w:rFonts w:ascii="Verdana" w:hAnsi="Verdana"/>
          <w:sz w:val="28"/>
          <w:szCs w:val="28"/>
        </w:rPr>
        <w:t>e</w:t>
      </w:r>
      <w:proofErr w:type="gramEnd"/>
      <w:r w:rsidRPr="00EC6AC0">
        <w:rPr>
          <w:rFonts w:ascii="Verdana" w:hAnsi="Verdana"/>
          <w:sz w:val="28"/>
          <w:szCs w:val="28"/>
        </w:rPr>
        <w:t xml:space="preserve"> de</w:t>
      </w:r>
      <w:r w:rsidR="006F3A7D" w:rsidRPr="00EC6AC0">
        <w:rPr>
          <w:rFonts w:ascii="Verdana" w:hAnsi="Verdana"/>
          <w:sz w:val="28"/>
          <w:szCs w:val="28"/>
        </w:rPr>
        <w:t>r</w:t>
      </w:r>
      <w:r w:rsidRPr="00EC6AC0">
        <w:rPr>
          <w:rFonts w:ascii="Verdana" w:hAnsi="Verdana"/>
          <w:sz w:val="28"/>
          <w:szCs w:val="28"/>
        </w:rPr>
        <w:t xml:space="preserve"> Tragödie war</w:t>
      </w:r>
      <w:r w:rsidR="00F91397" w:rsidRPr="00EC6AC0">
        <w:rPr>
          <w:rFonts w:ascii="Verdana" w:hAnsi="Verdana"/>
          <w:sz w:val="28"/>
          <w:szCs w:val="28"/>
        </w:rPr>
        <w:t>en</w:t>
      </w:r>
      <w:r w:rsidRPr="00EC6AC0">
        <w:rPr>
          <w:rFonts w:ascii="Verdana" w:hAnsi="Verdana"/>
          <w:sz w:val="28"/>
          <w:szCs w:val="28"/>
        </w:rPr>
        <w:t xml:space="preserve"> die Schließung der europäischen Grenzen</w:t>
      </w:r>
      <w:r w:rsidR="00BF1C3D" w:rsidRPr="00EC6AC0">
        <w:rPr>
          <w:rFonts w:ascii="Verdana" w:hAnsi="Verdana"/>
          <w:sz w:val="28"/>
          <w:szCs w:val="28"/>
        </w:rPr>
        <w:t xml:space="preserve"> am 13. März</w:t>
      </w:r>
      <w:r w:rsidR="00F91397" w:rsidRPr="00EC6AC0">
        <w:rPr>
          <w:rFonts w:ascii="Verdana" w:hAnsi="Verdana"/>
          <w:sz w:val="28"/>
          <w:szCs w:val="28"/>
        </w:rPr>
        <w:t xml:space="preserve"> und </w:t>
      </w:r>
      <w:r w:rsidR="00866799" w:rsidRPr="00EC6AC0">
        <w:rPr>
          <w:rFonts w:ascii="Verdana" w:hAnsi="Verdana"/>
          <w:sz w:val="28"/>
          <w:szCs w:val="28"/>
        </w:rPr>
        <w:t>kurz darauffolgende</w:t>
      </w:r>
      <w:r w:rsidR="00F91397" w:rsidRPr="00EC6AC0">
        <w:rPr>
          <w:rFonts w:ascii="Verdana" w:hAnsi="Verdana"/>
          <w:sz w:val="28"/>
          <w:szCs w:val="28"/>
        </w:rPr>
        <w:t xml:space="preserve"> weltweite Reisewarnung für touristische Reisen ein paar Tage später</w:t>
      </w:r>
      <w:r w:rsidRPr="00EC6AC0">
        <w:rPr>
          <w:rFonts w:ascii="Verdana" w:hAnsi="Verdana"/>
          <w:sz w:val="28"/>
          <w:szCs w:val="28"/>
        </w:rPr>
        <w:t>. Damit w</w:t>
      </w:r>
      <w:r w:rsidR="008D53B4" w:rsidRPr="00EC6AC0">
        <w:rPr>
          <w:rFonts w:ascii="Verdana" w:hAnsi="Verdana"/>
          <w:sz w:val="28"/>
          <w:szCs w:val="28"/>
        </w:rPr>
        <w:t>urde</w:t>
      </w:r>
      <w:r w:rsidRPr="00EC6AC0">
        <w:rPr>
          <w:rFonts w:ascii="Verdana" w:hAnsi="Verdana"/>
          <w:sz w:val="28"/>
          <w:szCs w:val="28"/>
        </w:rPr>
        <w:t xml:space="preserve"> de</w:t>
      </w:r>
      <w:r w:rsidR="008D53B4" w:rsidRPr="00EC6AC0">
        <w:rPr>
          <w:rFonts w:ascii="Verdana" w:hAnsi="Verdana"/>
          <w:sz w:val="28"/>
          <w:szCs w:val="28"/>
        </w:rPr>
        <w:t xml:space="preserve">r gesamten </w:t>
      </w:r>
      <w:r w:rsidRPr="00EC6AC0">
        <w:rPr>
          <w:rFonts w:ascii="Verdana" w:hAnsi="Verdana"/>
          <w:sz w:val="28"/>
          <w:szCs w:val="28"/>
        </w:rPr>
        <w:t>Tourismus</w:t>
      </w:r>
      <w:r w:rsidR="008D53B4" w:rsidRPr="00EC6AC0">
        <w:rPr>
          <w:rFonts w:ascii="Verdana" w:hAnsi="Verdana"/>
          <w:sz w:val="28"/>
          <w:szCs w:val="28"/>
        </w:rPr>
        <w:t>branche</w:t>
      </w:r>
      <w:r w:rsidRPr="00EC6AC0">
        <w:rPr>
          <w:rFonts w:ascii="Verdana" w:hAnsi="Verdana"/>
          <w:sz w:val="28"/>
          <w:szCs w:val="28"/>
        </w:rPr>
        <w:t xml:space="preserve"> die </w:t>
      </w:r>
      <w:r w:rsidR="008D53B4" w:rsidRPr="00EC6AC0">
        <w:rPr>
          <w:rFonts w:ascii="Verdana" w:hAnsi="Verdana"/>
          <w:sz w:val="28"/>
          <w:szCs w:val="28"/>
        </w:rPr>
        <w:t>Geschäftsg</w:t>
      </w:r>
      <w:r w:rsidRPr="00EC6AC0">
        <w:rPr>
          <w:rFonts w:ascii="Verdana" w:hAnsi="Verdana"/>
          <w:sz w:val="28"/>
          <w:szCs w:val="28"/>
        </w:rPr>
        <w:t xml:space="preserve">rundlage entzogen; ein </w:t>
      </w:r>
      <w:proofErr w:type="gramStart"/>
      <w:r w:rsidRPr="00EC6AC0">
        <w:rPr>
          <w:rFonts w:ascii="Verdana" w:hAnsi="Verdana"/>
          <w:sz w:val="28"/>
          <w:szCs w:val="28"/>
        </w:rPr>
        <w:t>bis dato einmaliger Vorgang</w:t>
      </w:r>
      <w:proofErr w:type="gramEnd"/>
      <w:r w:rsidR="006F3A7D" w:rsidRPr="00EC6AC0">
        <w:rPr>
          <w:rFonts w:ascii="Verdana" w:hAnsi="Verdana"/>
          <w:sz w:val="28"/>
          <w:szCs w:val="28"/>
        </w:rPr>
        <w:t xml:space="preserve"> in der Geschichte der Bundesrepublik.</w:t>
      </w:r>
      <w:r w:rsidR="005F3965" w:rsidRPr="00EC6AC0">
        <w:rPr>
          <w:rFonts w:ascii="Verdana" w:hAnsi="Verdana"/>
          <w:sz w:val="28"/>
          <w:szCs w:val="28"/>
        </w:rPr>
        <w:t xml:space="preserve"> </w:t>
      </w:r>
      <w:r w:rsidRPr="00EC6AC0">
        <w:rPr>
          <w:rFonts w:ascii="Verdana" w:hAnsi="Verdana"/>
          <w:sz w:val="28"/>
          <w:szCs w:val="28"/>
        </w:rPr>
        <w:t xml:space="preserve">Doch die Arbeit in den </w:t>
      </w:r>
      <w:r w:rsidR="00763A5F" w:rsidRPr="00EC6AC0">
        <w:rPr>
          <w:rFonts w:ascii="Verdana" w:hAnsi="Verdana"/>
          <w:sz w:val="28"/>
          <w:szCs w:val="28"/>
        </w:rPr>
        <w:t>R</w:t>
      </w:r>
      <w:r w:rsidRPr="00EC6AC0">
        <w:rPr>
          <w:rFonts w:ascii="Verdana" w:hAnsi="Verdana"/>
          <w:sz w:val="28"/>
          <w:szCs w:val="28"/>
        </w:rPr>
        <w:t>eisebüros</w:t>
      </w:r>
      <w:r w:rsidR="00BF1C3D" w:rsidRPr="00EC6AC0">
        <w:rPr>
          <w:rFonts w:ascii="Verdana" w:hAnsi="Verdana"/>
          <w:sz w:val="28"/>
          <w:szCs w:val="28"/>
        </w:rPr>
        <w:t xml:space="preserve"> und bei den Veranstaltern</w:t>
      </w:r>
      <w:r w:rsidRPr="00EC6AC0">
        <w:rPr>
          <w:rFonts w:ascii="Verdana" w:hAnsi="Verdana"/>
          <w:sz w:val="28"/>
          <w:szCs w:val="28"/>
        </w:rPr>
        <w:t xml:space="preserve"> </w:t>
      </w:r>
      <w:r w:rsidRPr="00EC6AC0">
        <w:rPr>
          <w:rFonts w:ascii="Verdana" w:hAnsi="Verdana"/>
          <w:sz w:val="28"/>
          <w:szCs w:val="28"/>
        </w:rPr>
        <w:lastRenderedPageBreak/>
        <w:t xml:space="preserve">wurde nicht weniger, </w:t>
      </w:r>
      <w:r w:rsidR="008D53B4" w:rsidRPr="00EC6AC0">
        <w:rPr>
          <w:rFonts w:ascii="Verdana" w:hAnsi="Verdana"/>
          <w:sz w:val="28"/>
          <w:szCs w:val="28"/>
        </w:rPr>
        <w:t xml:space="preserve">zunächst traf </w:t>
      </w:r>
      <w:r w:rsidRPr="00EC6AC0">
        <w:rPr>
          <w:rFonts w:ascii="Verdana" w:hAnsi="Verdana"/>
          <w:sz w:val="28"/>
          <w:szCs w:val="28"/>
        </w:rPr>
        <w:t>genau das Gegenteil ein. Denn auch wenn jetzt kaum noch neue Reisen gebucht wurden, galt es zum einen 2</w:t>
      </w:r>
      <w:r w:rsidR="00454E70" w:rsidRPr="00EC6AC0">
        <w:rPr>
          <w:rFonts w:ascii="Verdana" w:hAnsi="Verdana"/>
          <w:sz w:val="28"/>
          <w:szCs w:val="28"/>
        </w:rPr>
        <w:t>5</w:t>
      </w:r>
      <w:r w:rsidRPr="00EC6AC0">
        <w:rPr>
          <w:rFonts w:ascii="Verdana" w:hAnsi="Verdana"/>
          <w:sz w:val="28"/>
          <w:szCs w:val="28"/>
        </w:rPr>
        <w:t>0.000</w:t>
      </w:r>
      <w:r w:rsidR="00763A5F" w:rsidRPr="00EC6AC0">
        <w:rPr>
          <w:rFonts w:ascii="Verdana" w:hAnsi="Verdana"/>
          <w:sz w:val="28"/>
          <w:szCs w:val="28"/>
        </w:rPr>
        <w:t xml:space="preserve"> im Ausland gestrandete Urlauber zu informieren und </w:t>
      </w:r>
      <w:r w:rsidR="00866799" w:rsidRPr="00EC6AC0">
        <w:rPr>
          <w:rFonts w:ascii="Verdana" w:hAnsi="Verdana"/>
          <w:sz w:val="28"/>
          <w:szCs w:val="28"/>
        </w:rPr>
        <w:t xml:space="preserve">bei der </w:t>
      </w:r>
      <w:r w:rsidR="00763A5F" w:rsidRPr="00EC6AC0">
        <w:rPr>
          <w:rFonts w:ascii="Verdana" w:hAnsi="Verdana"/>
          <w:sz w:val="28"/>
          <w:szCs w:val="28"/>
        </w:rPr>
        <w:t xml:space="preserve">gemeinsam mit dem Auswärtigen Amt und den Flug </w:t>
      </w:r>
      <w:proofErr w:type="spellStart"/>
      <w:r w:rsidR="00763A5F" w:rsidRPr="00EC6AC0">
        <w:rPr>
          <w:rFonts w:ascii="Verdana" w:hAnsi="Verdana"/>
          <w:sz w:val="28"/>
          <w:szCs w:val="28"/>
        </w:rPr>
        <w:t>Carrier</w:t>
      </w:r>
      <w:r w:rsidR="00C114B2" w:rsidRPr="00EC6AC0">
        <w:rPr>
          <w:rFonts w:ascii="Verdana" w:hAnsi="Verdana"/>
          <w:sz w:val="28"/>
          <w:szCs w:val="28"/>
        </w:rPr>
        <w:t>n</w:t>
      </w:r>
      <w:proofErr w:type="spellEnd"/>
      <w:r w:rsidR="00763A5F" w:rsidRPr="00EC6AC0">
        <w:rPr>
          <w:rFonts w:ascii="Verdana" w:hAnsi="Verdana"/>
          <w:sz w:val="28"/>
          <w:szCs w:val="28"/>
        </w:rPr>
        <w:t xml:space="preserve"> </w:t>
      </w:r>
      <w:r w:rsidR="00866799" w:rsidRPr="00EC6AC0">
        <w:rPr>
          <w:rFonts w:ascii="Verdana" w:hAnsi="Verdana"/>
          <w:sz w:val="28"/>
          <w:szCs w:val="28"/>
        </w:rPr>
        <w:t xml:space="preserve">bislang </w:t>
      </w:r>
      <w:r w:rsidR="00763A5F" w:rsidRPr="00EC6AC0">
        <w:rPr>
          <w:rFonts w:ascii="Verdana" w:hAnsi="Verdana"/>
          <w:sz w:val="28"/>
          <w:szCs w:val="28"/>
        </w:rPr>
        <w:t>größte</w:t>
      </w:r>
      <w:r w:rsidR="00866799" w:rsidRPr="00EC6AC0">
        <w:rPr>
          <w:rFonts w:ascii="Verdana" w:hAnsi="Verdana"/>
          <w:sz w:val="28"/>
          <w:szCs w:val="28"/>
        </w:rPr>
        <w:t>n</w:t>
      </w:r>
      <w:r w:rsidR="00763A5F" w:rsidRPr="00EC6AC0">
        <w:rPr>
          <w:rFonts w:ascii="Verdana" w:hAnsi="Verdana"/>
          <w:sz w:val="28"/>
          <w:szCs w:val="28"/>
        </w:rPr>
        <w:t xml:space="preserve"> Rückholaktion in der Geschichte der BRD mit zu</w:t>
      </w:r>
      <w:r w:rsidR="00866799" w:rsidRPr="00EC6AC0">
        <w:rPr>
          <w:rFonts w:ascii="Verdana" w:hAnsi="Verdana"/>
          <w:sz w:val="28"/>
          <w:szCs w:val="28"/>
        </w:rPr>
        <w:t xml:space="preserve"> helfen</w:t>
      </w:r>
      <w:r w:rsidR="00763A5F" w:rsidRPr="00EC6AC0">
        <w:rPr>
          <w:rFonts w:ascii="Verdana" w:hAnsi="Verdana"/>
          <w:sz w:val="28"/>
          <w:szCs w:val="28"/>
        </w:rPr>
        <w:t>.</w:t>
      </w:r>
      <w:r w:rsidR="00866799" w:rsidRPr="00EC6AC0">
        <w:rPr>
          <w:rFonts w:ascii="Verdana" w:hAnsi="Verdana"/>
          <w:sz w:val="28"/>
          <w:szCs w:val="28"/>
        </w:rPr>
        <w:t xml:space="preserve"> Zum anderen führte die weltweite Re</w:t>
      </w:r>
      <w:r w:rsidR="00F955C9" w:rsidRPr="00EC6AC0">
        <w:rPr>
          <w:rFonts w:ascii="Verdana" w:hAnsi="Verdana"/>
          <w:sz w:val="28"/>
          <w:szCs w:val="28"/>
        </w:rPr>
        <w:t>ise</w:t>
      </w:r>
      <w:r w:rsidR="00866799" w:rsidRPr="00EC6AC0">
        <w:rPr>
          <w:rFonts w:ascii="Verdana" w:hAnsi="Verdana"/>
          <w:sz w:val="28"/>
          <w:szCs w:val="28"/>
        </w:rPr>
        <w:t xml:space="preserve">warnung, die </w:t>
      </w:r>
      <w:r w:rsidR="00F955C9" w:rsidRPr="00EC6AC0">
        <w:rPr>
          <w:rFonts w:ascii="Verdana" w:hAnsi="Verdana"/>
          <w:sz w:val="28"/>
          <w:szCs w:val="28"/>
        </w:rPr>
        <w:t xml:space="preserve">zunächst </w:t>
      </w:r>
      <w:r w:rsidR="00866799" w:rsidRPr="00EC6AC0">
        <w:rPr>
          <w:rFonts w:ascii="Verdana" w:hAnsi="Verdana"/>
          <w:sz w:val="28"/>
          <w:szCs w:val="28"/>
        </w:rPr>
        <w:t>auf unbestimmte Zeit ausgesprochen wurde dazu, dass alle bereits gebuchten Reisen mit Abflugdatum März, April</w:t>
      </w:r>
      <w:r w:rsidR="00F955C9" w:rsidRPr="00EC6AC0">
        <w:rPr>
          <w:rFonts w:ascii="Verdana" w:hAnsi="Verdana"/>
          <w:sz w:val="28"/>
          <w:szCs w:val="28"/>
        </w:rPr>
        <w:t xml:space="preserve">, Mai </w:t>
      </w:r>
      <w:r w:rsidR="00866799" w:rsidRPr="00EC6AC0">
        <w:rPr>
          <w:rFonts w:ascii="Verdana" w:hAnsi="Verdana"/>
          <w:sz w:val="28"/>
          <w:szCs w:val="28"/>
        </w:rPr>
        <w:t>storniert werden mussten. Die Sachlage erwies sich deshalb als besonders komp</w:t>
      </w:r>
      <w:r w:rsidR="00F955C9" w:rsidRPr="00EC6AC0">
        <w:rPr>
          <w:rFonts w:ascii="Verdana" w:hAnsi="Verdana"/>
          <w:sz w:val="28"/>
          <w:szCs w:val="28"/>
        </w:rPr>
        <w:t>l</w:t>
      </w:r>
      <w:r w:rsidR="00866799" w:rsidRPr="00EC6AC0">
        <w:rPr>
          <w:rFonts w:ascii="Verdana" w:hAnsi="Verdana"/>
          <w:sz w:val="28"/>
          <w:szCs w:val="28"/>
        </w:rPr>
        <w:t>iziert, weil nicht abzusehen war, wann wieder wohin gereist werden durfte</w:t>
      </w:r>
      <w:r w:rsidR="00F955C9" w:rsidRPr="00EC6AC0">
        <w:rPr>
          <w:rFonts w:ascii="Verdana" w:hAnsi="Verdana"/>
          <w:sz w:val="28"/>
          <w:szCs w:val="28"/>
        </w:rPr>
        <w:t xml:space="preserve"> und Umbuchungen somit erschwert wurden.</w:t>
      </w:r>
    </w:p>
    <w:p w14:paraId="647CFA8F" w14:textId="77777777" w:rsidR="008D53B4" w:rsidRPr="00EC6AC0" w:rsidRDefault="008D53B4">
      <w:pPr>
        <w:rPr>
          <w:rFonts w:ascii="Verdana" w:hAnsi="Verdana"/>
          <w:sz w:val="28"/>
          <w:szCs w:val="28"/>
        </w:rPr>
      </w:pPr>
    </w:p>
    <w:p w14:paraId="29A525EE" w14:textId="44C2F6E9" w:rsidR="008D53B4" w:rsidRPr="00EC6AC0" w:rsidRDefault="008D53B4" w:rsidP="006F584A">
      <w:pPr>
        <w:rPr>
          <w:rFonts w:ascii="Verdana" w:hAnsi="Verdana"/>
          <w:sz w:val="28"/>
          <w:szCs w:val="28"/>
        </w:rPr>
      </w:pPr>
      <w:r w:rsidRPr="00EC6AC0">
        <w:rPr>
          <w:rFonts w:ascii="Verdana" w:hAnsi="Verdana"/>
          <w:sz w:val="28"/>
          <w:szCs w:val="28"/>
        </w:rPr>
        <w:t xml:space="preserve">Bereits im März gab es </w:t>
      </w:r>
      <w:r w:rsidR="00866799" w:rsidRPr="00EC6AC0">
        <w:rPr>
          <w:rFonts w:ascii="Verdana" w:hAnsi="Verdana"/>
          <w:sz w:val="28"/>
          <w:szCs w:val="28"/>
        </w:rPr>
        <w:t>somit</w:t>
      </w:r>
      <w:r w:rsidRPr="00EC6AC0">
        <w:rPr>
          <w:rFonts w:ascii="Verdana" w:hAnsi="Verdana"/>
          <w:sz w:val="28"/>
          <w:szCs w:val="28"/>
        </w:rPr>
        <w:t xml:space="preserve"> 62,9 Prozent weniger Fluggäste als im März 2019 und der Umsatzrückgang betrug bei den meisten Unternehmen bis zu 75 %, die ersten hatten bereits Kurzarbeit eingeführt. Im April sahen sich laut einer Umfrage des DRV bereits zwei von drei Unternehmen unmittelbar von einer Insolvenz bedroht.</w:t>
      </w:r>
      <w:r w:rsidR="005F3965" w:rsidRPr="00EC6AC0">
        <w:rPr>
          <w:rFonts w:ascii="Verdana" w:hAnsi="Verdana"/>
          <w:sz w:val="28"/>
          <w:szCs w:val="28"/>
        </w:rPr>
        <w:t xml:space="preserve"> </w:t>
      </w:r>
      <w:r w:rsidR="00854C53" w:rsidRPr="00EC6AC0">
        <w:rPr>
          <w:rFonts w:ascii="Verdana" w:hAnsi="Verdana"/>
          <w:sz w:val="28"/>
          <w:szCs w:val="28"/>
        </w:rPr>
        <w:t xml:space="preserve">Aufgrund der massenhaften Stornierungen und </w:t>
      </w:r>
      <w:r w:rsidR="00BF1C3D" w:rsidRPr="00EC6AC0">
        <w:rPr>
          <w:rFonts w:ascii="Verdana" w:hAnsi="Verdana"/>
          <w:sz w:val="28"/>
          <w:szCs w:val="28"/>
        </w:rPr>
        <w:t xml:space="preserve">der </w:t>
      </w:r>
      <w:r w:rsidR="00854C53" w:rsidRPr="00EC6AC0">
        <w:rPr>
          <w:rFonts w:ascii="Verdana" w:hAnsi="Verdana"/>
          <w:sz w:val="28"/>
          <w:szCs w:val="28"/>
        </w:rPr>
        <w:t>damit verbundenen Provisionsr</w:t>
      </w:r>
      <w:r w:rsidR="00E72FD2" w:rsidRPr="00EC6AC0">
        <w:rPr>
          <w:rFonts w:ascii="Arial" w:hAnsi="Arial" w:cs="Arial"/>
          <w:sz w:val="28"/>
          <w:szCs w:val="28"/>
        </w:rPr>
        <w:t>ü</w:t>
      </w:r>
      <w:r w:rsidR="00854C53" w:rsidRPr="00EC6AC0">
        <w:rPr>
          <w:rFonts w:ascii="Verdana" w:hAnsi="Verdana"/>
          <w:sz w:val="28"/>
          <w:szCs w:val="28"/>
        </w:rPr>
        <w:t>ckzahlungen fehlen der Touristik neben den aktuellen Einnahmen aus M</w:t>
      </w:r>
      <w:r w:rsidR="00E72FD2" w:rsidRPr="00EC6AC0">
        <w:rPr>
          <w:rFonts w:ascii="Verdana" w:hAnsi="Verdana"/>
          <w:sz w:val="28"/>
          <w:szCs w:val="28"/>
        </w:rPr>
        <w:t>är</w:t>
      </w:r>
      <w:r w:rsidR="00854C53" w:rsidRPr="00EC6AC0">
        <w:rPr>
          <w:rFonts w:ascii="Verdana" w:hAnsi="Verdana"/>
          <w:sz w:val="28"/>
          <w:szCs w:val="28"/>
        </w:rPr>
        <w:t>z</w:t>
      </w:r>
      <w:r w:rsidR="00E029D4" w:rsidRPr="00EC6AC0">
        <w:rPr>
          <w:rFonts w:ascii="Verdana" w:hAnsi="Verdana"/>
          <w:sz w:val="28"/>
          <w:szCs w:val="28"/>
        </w:rPr>
        <w:t xml:space="preserve">, </w:t>
      </w:r>
      <w:r w:rsidR="00854C53" w:rsidRPr="00EC6AC0">
        <w:rPr>
          <w:rFonts w:ascii="Verdana" w:hAnsi="Verdana"/>
          <w:sz w:val="28"/>
          <w:szCs w:val="28"/>
        </w:rPr>
        <w:t>April</w:t>
      </w:r>
      <w:r w:rsidR="00E029D4" w:rsidRPr="00EC6AC0">
        <w:rPr>
          <w:rFonts w:ascii="Verdana" w:hAnsi="Verdana"/>
          <w:sz w:val="28"/>
          <w:szCs w:val="28"/>
        </w:rPr>
        <w:t xml:space="preserve"> und Mai </w:t>
      </w:r>
      <w:r w:rsidR="00854C53" w:rsidRPr="00EC6AC0">
        <w:rPr>
          <w:rFonts w:ascii="Verdana" w:hAnsi="Verdana"/>
          <w:sz w:val="28"/>
          <w:szCs w:val="28"/>
        </w:rPr>
        <w:t xml:space="preserve">außerdem </w:t>
      </w:r>
      <w:r w:rsidR="00E72FD2" w:rsidRPr="00EC6AC0">
        <w:rPr>
          <w:rFonts w:ascii="Verdana" w:hAnsi="Verdana"/>
          <w:sz w:val="28"/>
          <w:szCs w:val="28"/>
        </w:rPr>
        <w:t xml:space="preserve">die </w:t>
      </w:r>
      <w:r w:rsidR="00854C53" w:rsidRPr="00EC6AC0">
        <w:rPr>
          <w:rFonts w:ascii="Verdana" w:hAnsi="Verdana"/>
          <w:sz w:val="28"/>
          <w:szCs w:val="28"/>
        </w:rPr>
        <w:t>Einnahmen f</w:t>
      </w:r>
      <w:r w:rsidR="00E72FD2" w:rsidRPr="00EC6AC0">
        <w:rPr>
          <w:rFonts w:ascii="Verdana" w:hAnsi="Verdana"/>
          <w:sz w:val="28"/>
          <w:szCs w:val="28"/>
        </w:rPr>
        <w:t>ür</w:t>
      </w:r>
      <w:r w:rsidR="00854C53" w:rsidRPr="00EC6AC0">
        <w:rPr>
          <w:rFonts w:ascii="Verdana" w:hAnsi="Verdana"/>
          <w:sz w:val="28"/>
          <w:szCs w:val="28"/>
        </w:rPr>
        <w:t xml:space="preserve"> </w:t>
      </w:r>
      <w:r w:rsidR="00E72FD2" w:rsidRPr="00EC6AC0">
        <w:rPr>
          <w:rFonts w:ascii="Verdana" w:hAnsi="Verdana"/>
          <w:sz w:val="28"/>
          <w:szCs w:val="28"/>
        </w:rPr>
        <w:t xml:space="preserve">die </w:t>
      </w:r>
      <w:r w:rsidR="00854C53" w:rsidRPr="00EC6AC0">
        <w:rPr>
          <w:rFonts w:ascii="Verdana" w:hAnsi="Verdana"/>
          <w:sz w:val="28"/>
          <w:szCs w:val="28"/>
        </w:rPr>
        <w:t>bereits er</w:t>
      </w:r>
      <w:r w:rsidR="00E72FD2" w:rsidRPr="00EC6AC0">
        <w:rPr>
          <w:rFonts w:ascii="Verdana" w:hAnsi="Verdana"/>
          <w:sz w:val="28"/>
          <w:szCs w:val="28"/>
        </w:rPr>
        <w:t>brachte</w:t>
      </w:r>
      <w:r w:rsidR="00854C53" w:rsidRPr="00EC6AC0">
        <w:rPr>
          <w:rFonts w:ascii="Verdana" w:hAnsi="Verdana"/>
          <w:sz w:val="28"/>
          <w:szCs w:val="28"/>
        </w:rPr>
        <w:t xml:space="preserve"> Arbeit aus den vergangenen Monaten, da die Reisen nicht angetreten werden k</w:t>
      </w:r>
      <w:r w:rsidR="00E72FD2" w:rsidRPr="00EC6AC0">
        <w:rPr>
          <w:rFonts w:ascii="Verdana" w:hAnsi="Verdana"/>
          <w:sz w:val="28"/>
          <w:szCs w:val="28"/>
        </w:rPr>
        <w:t>ö</w:t>
      </w:r>
      <w:r w:rsidR="00854C53" w:rsidRPr="00EC6AC0">
        <w:rPr>
          <w:rFonts w:ascii="Verdana" w:hAnsi="Verdana"/>
          <w:sz w:val="28"/>
          <w:szCs w:val="28"/>
        </w:rPr>
        <w:t xml:space="preserve">nnen. </w:t>
      </w:r>
      <w:r w:rsidR="00BF1C3D" w:rsidRPr="00EC6AC0">
        <w:rPr>
          <w:rFonts w:ascii="Verdana" w:eastAsiaTheme="minorHAnsi" w:hAnsi="Verdana" w:cstheme="minorBidi"/>
          <w:sz w:val="28"/>
          <w:szCs w:val="28"/>
          <w:lang w:eastAsia="en-US"/>
        </w:rPr>
        <w:t xml:space="preserve">Dazu kommt der außerordentliche Liquiditätsbedarf, denn Kunden haben </w:t>
      </w:r>
      <w:r w:rsidR="006F584A" w:rsidRPr="00EC6AC0">
        <w:rPr>
          <w:rFonts w:ascii="Verdana" w:hAnsi="Verdana"/>
          <w:sz w:val="28"/>
          <w:szCs w:val="28"/>
        </w:rPr>
        <w:t xml:space="preserve">aufgrund der </w:t>
      </w:r>
      <w:r w:rsidR="006F584A" w:rsidRPr="00EC6AC0">
        <w:rPr>
          <w:rFonts w:ascii="Verdana" w:eastAsiaTheme="minorHAnsi" w:hAnsi="Verdana" w:cstheme="minorBidi"/>
          <w:sz w:val="28"/>
          <w:szCs w:val="28"/>
          <w:lang w:eastAsia="en-US"/>
        </w:rPr>
        <w:t xml:space="preserve">Rückzahlungspflicht aus der Pauschreiserichtlinie und der Fluggastrechte-Verordnung </w:t>
      </w:r>
      <w:r w:rsidR="00BF1C3D" w:rsidRPr="00EC6AC0">
        <w:rPr>
          <w:rFonts w:ascii="Verdana" w:eastAsiaTheme="minorHAnsi" w:hAnsi="Verdana" w:cstheme="minorBidi"/>
          <w:sz w:val="28"/>
          <w:szCs w:val="28"/>
          <w:lang w:eastAsia="en-US"/>
        </w:rPr>
        <w:t>rechtlichen Anspruch auf die Erstattung</w:t>
      </w:r>
      <w:r w:rsidR="00866799" w:rsidRPr="00EC6AC0">
        <w:rPr>
          <w:rFonts w:ascii="Verdana" w:eastAsiaTheme="minorHAnsi" w:hAnsi="Verdana" w:cstheme="minorBidi"/>
          <w:sz w:val="28"/>
          <w:szCs w:val="28"/>
          <w:lang w:eastAsia="en-US"/>
        </w:rPr>
        <w:t xml:space="preserve"> </w:t>
      </w:r>
      <w:r w:rsidR="00995593" w:rsidRPr="00EC6AC0">
        <w:rPr>
          <w:rFonts w:ascii="Verdana" w:eastAsiaTheme="minorHAnsi" w:hAnsi="Verdana" w:cstheme="minorBidi"/>
          <w:sz w:val="28"/>
          <w:szCs w:val="28"/>
          <w:lang w:eastAsia="en-US"/>
        </w:rPr>
        <w:t xml:space="preserve">der Anzahlung </w:t>
      </w:r>
      <w:r w:rsidR="00866799" w:rsidRPr="00EC6AC0">
        <w:rPr>
          <w:rFonts w:ascii="Verdana" w:eastAsiaTheme="minorHAnsi" w:hAnsi="Verdana" w:cstheme="minorBidi"/>
          <w:sz w:val="28"/>
          <w:szCs w:val="28"/>
          <w:lang w:eastAsia="en-US"/>
        </w:rPr>
        <w:t>oder des</w:t>
      </w:r>
      <w:r w:rsidR="00BF1C3D" w:rsidRPr="00EC6AC0">
        <w:rPr>
          <w:rFonts w:ascii="Verdana" w:eastAsiaTheme="minorHAnsi" w:hAnsi="Verdana" w:cstheme="minorBidi"/>
          <w:sz w:val="28"/>
          <w:szCs w:val="28"/>
          <w:lang w:eastAsia="en-US"/>
        </w:rPr>
        <w:t xml:space="preserve"> </w:t>
      </w:r>
      <w:r w:rsidR="00866799" w:rsidRPr="00EC6AC0">
        <w:rPr>
          <w:rFonts w:ascii="Verdana" w:eastAsiaTheme="minorHAnsi" w:hAnsi="Verdana" w:cstheme="minorBidi"/>
          <w:sz w:val="28"/>
          <w:szCs w:val="28"/>
          <w:lang w:eastAsia="en-US"/>
        </w:rPr>
        <w:t xml:space="preserve">gesamten </w:t>
      </w:r>
      <w:r w:rsidR="00BF1C3D" w:rsidRPr="00EC6AC0">
        <w:rPr>
          <w:rFonts w:ascii="Verdana" w:eastAsiaTheme="minorHAnsi" w:hAnsi="Verdana" w:cstheme="minorBidi"/>
          <w:sz w:val="28"/>
          <w:szCs w:val="28"/>
          <w:lang w:eastAsia="en-US"/>
        </w:rPr>
        <w:t>gezahlten Reisepreises.</w:t>
      </w:r>
      <w:r w:rsidR="00E029D4" w:rsidRPr="00EC6AC0">
        <w:rPr>
          <w:rFonts w:ascii="Verdana" w:eastAsiaTheme="minorHAnsi" w:hAnsi="Verdana" w:cstheme="minorBidi"/>
          <w:sz w:val="28"/>
          <w:szCs w:val="28"/>
          <w:lang w:eastAsia="en-US"/>
        </w:rPr>
        <w:t xml:space="preserve"> </w:t>
      </w:r>
      <w:r w:rsidR="00E029D4" w:rsidRPr="00EC6AC0">
        <w:rPr>
          <w:rFonts w:ascii="Helvetica Neue" w:hAnsi="Helvetica Neue"/>
          <w:color w:val="212529"/>
          <w:sz w:val="29"/>
          <w:szCs w:val="29"/>
          <w:shd w:val="clear" w:color="auto" w:fill="FFFFFF"/>
        </w:rPr>
        <w:t xml:space="preserve"> </w:t>
      </w:r>
      <w:r w:rsidR="00E029D4" w:rsidRPr="00EC6AC0">
        <w:rPr>
          <w:rFonts w:ascii="Verdana" w:hAnsi="Verdana"/>
          <w:sz w:val="28"/>
          <w:szCs w:val="28"/>
        </w:rPr>
        <w:t xml:space="preserve">Es geht hier um ein Volumen von 6 Milliarden Euro. Geld, das nicht </w:t>
      </w:r>
      <w:r w:rsidR="00866799" w:rsidRPr="00EC6AC0">
        <w:rPr>
          <w:rFonts w:ascii="Verdana" w:hAnsi="Verdana"/>
          <w:sz w:val="28"/>
          <w:szCs w:val="28"/>
        </w:rPr>
        <w:t>mehr da i</w:t>
      </w:r>
      <w:r w:rsidR="00E029D4" w:rsidRPr="00EC6AC0">
        <w:rPr>
          <w:rFonts w:ascii="Verdana" w:hAnsi="Verdana"/>
          <w:sz w:val="28"/>
          <w:szCs w:val="28"/>
        </w:rPr>
        <w:t>st</w:t>
      </w:r>
      <w:r w:rsidR="00866799" w:rsidRPr="00EC6AC0">
        <w:rPr>
          <w:rFonts w:ascii="Verdana" w:hAnsi="Verdana"/>
          <w:sz w:val="28"/>
          <w:szCs w:val="28"/>
        </w:rPr>
        <w:t xml:space="preserve">, da der Veranstalter dieses inzwischen an die Leistungsträger wie </w:t>
      </w:r>
      <w:r w:rsidR="00F955C9" w:rsidRPr="00EC6AC0">
        <w:rPr>
          <w:rFonts w:ascii="Verdana" w:hAnsi="Verdana"/>
          <w:sz w:val="28"/>
          <w:szCs w:val="28"/>
        </w:rPr>
        <w:t>A</w:t>
      </w:r>
      <w:r w:rsidR="00866799" w:rsidRPr="00EC6AC0">
        <w:rPr>
          <w:rFonts w:ascii="Verdana" w:hAnsi="Verdana"/>
          <w:sz w:val="28"/>
          <w:szCs w:val="28"/>
        </w:rPr>
        <w:t>irlines und Hotels geza</w:t>
      </w:r>
      <w:r w:rsidR="00F955C9" w:rsidRPr="00EC6AC0">
        <w:rPr>
          <w:rFonts w:ascii="Verdana" w:hAnsi="Verdana"/>
          <w:sz w:val="28"/>
          <w:szCs w:val="28"/>
        </w:rPr>
        <w:t>h</w:t>
      </w:r>
      <w:r w:rsidR="00866799" w:rsidRPr="00EC6AC0">
        <w:rPr>
          <w:rFonts w:ascii="Verdana" w:hAnsi="Verdana"/>
          <w:sz w:val="28"/>
          <w:szCs w:val="28"/>
        </w:rPr>
        <w:t xml:space="preserve">lt hat und von </w:t>
      </w:r>
      <w:r w:rsidR="00F955C9" w:rsidRPr="00EC6AC0">
        <w:rPr>
          <w:rFonts w:ascii="Verdana" w:hAnsi="Verdana"/>
          <w:sz w:val="28"/>
          <w:szCs w:val="28"/>
        </w:rPr>
        <w:t xml:space="preserve">diesen aktuell nicht </w:t>
      </w:r>
      <w:proofErr w:type="gramStart"/>
      <w:r w:rsidR="00F955C9" w:rsidRPr="00EC6AC0">
        <w:rPr>
          <w:rFonts w:ascii="Verdana" w:hAnsi="Verdana"/>
          <w:sz w:val="28"/>
          <w:szCs w:val="28"/>
        </w:rPr>
        <w:t>wieder bekommt</w:t>
      </w:r>
      <w:proofErr w:type="gramEnd"/>
      <w:r w:rsidR="00F955C9" w:rsidRPr="00EC6AC0">
        <w:rPr>
          <w:rFonts w:ascii="Verdana" w:hAnsi="Verdana"/>
          <w:sz w:val="28"/>
          <w:szCs w:val="28"/>
        </w:rPr>
        <w:t xml:space="preserve">. </w:t>
      </w:r>
    </w:p>
    <w:p w14:paraId="3FACD71B" w14:textId="1F06A404" w:rsidR="008D53B4" w:rsidRPr="00EC6AC0" w:rsidRDefault="00854C53" w:rsidP="00854C53">
      <w:pPr>
        <w:pStyle w:val="StandardWeb"/>
        <w:rPr>
          <w:rFonts w:ascii="Verdana" w:hAnsi="Verdana"/>
          <w:sz w:val="28"/>
          <w:szCs w:val="28"/>
        </w:rPr>
      </w:pPr>
      <w:r w:rsidRPr="00EC6AC0">
        <w:rPr>
          <w:rFonts w:ascii="Verdana" w:hAnsi="Verdana"/>
          <w:sz w:val="28"/>
          <w:szCs w:val="28"/>
        </w:rPr>
        <w:t>D</w:t>
      </w:r>
      <w:r w:rsidR="00E72FD2" w:rsidRPr="00EC6AC0">
        <w:rPr>
          <w:rFonts w:ascii="Verdana" w:hAnsi="Verdana"/>
          <w:sz w:val="28"/>
          <w:szCs w:val="28"/>
        </w:rPr>
        <w:t xml:space="preserve">ieser </w:t>
      </w:r>
      <w:r w:rsidRPr="00EC6AC0">
        <w:rPr>
          <w:rFonts w:ascii="Verdana" w:hAnsi="Verdana"/>
          <w:sz w:val="28"/>
          <w:szCs w:val="28"/>
        </w:rPr>
        <w:t>Liquidit</w:t>
      </w:r>
      <w:r w:rsidR="00E72FD2" w:rsidRPr="00EC6AC0">
        <w:rPr>
          <w:rFonts w:ascii="Verdana" w:hAnsi="Verdana"/>
          <w:sz w:val="28"/>
          <w:szCs w:val="28"/>
        </w:rPr>
        <w:t>ä</w:t>
      </w:r>
      <w:r w:rsidRPr="00EC6AC0">
        <w:rPr>
          <w:rFonts w:ascii="Verdana" w:hAnsi="Verdana"/>
          <w:sz w:val="28"/>
          <w:szCs w:val="28"/>
        </w:rPr>
        <w:t xml:space="preserve">tsabfluss hat in der Branche bereits </w:t>
      </w:r>
      <w:r w:rsidR="00E72FD2" w:rsidRPr="00EC6AC0">
        <w:rPr>
          <w:rFonts w:ascii="Verdana" w:hAnsi="Verdana"/>
          <w:sz w:val="28"/>
          <w:szCs w:val="28"/>
        </w:rPr>
        <w:t>für dramatische Folgen gesorgt.</w:t>
      </w:r>
      <w:r w:rsidRPr="00EC6AC0">
        <w:rPr>
          <w:rFonts w:ascii="Verdana" w:hAnsi="Verdana"/>
          <w:sz w:val="28"/>
          <w:szCs w:val="28"/>
        </w:rPr>
        <w:t xml:space="preserve"> </w:t>
      </w:r>
      <w:r w:rsidR="00A70F70" w:rsidRPr="00EC6AC0">
        <w:rPr>
          <w:rFonts w:ascii="Verdana" w:hAnsi="Verdana"/>
          <w:sz w:val="28"/>
          <w:szCs w:val="28"/>
        </w:rPr>
        <w:t>Der asr Bundesverband e.V., die Allianz Selbständiger Reiseunternehme</w:t>
      </w:r>
      <w:r w:rsidR="00E72FD2" w:rsidRPr="00EC6AC0">
        <w:rPr>
          <w:rFonts w:ascii="Verdana" w:hAnsi="Verdana"/>
          <w:sz w:val="28"/>
          <w:szCs w:val="28"/>
        </w:rPr>
        <w:t>n,</w:t>
      </w:r>
      <w:r w:rsidR="00A70F70" w:rsidRPr="00EC6AC0">
        <w:rPr>
          <w:rFonts w:ascii="Verdana" w:hAnsi="Verdana"/>
          <w:sz w:val="28"/>
          <w:szCs w:val="28"/>
        </w:rPr>
        <w:t xml:space="preserve"> </w:t>
      </w:r>
      <w:r w:rsidR="00E72FD2" w:rsidRPr="00EC6AC0">
        <w:rPr>
          <w:rFonts w:ascii="Verdana" w:hAnsi="Verdana"/>
          <w:sz w:val="28"/>
          <w:szCs w:val="28"/>
        </w:rPr>
        <w:t xml:space="preserve">erfasst seit dem 1.4.2020 auf ihrer Webseite alle verlorengegangenen Arbeitsplätz der Touristik in Echtzeit und summiert diese auf. Die Zahlen zeigen den Ernst der Lage. Stand 8.6.2020 gab es bereits 1599 Insolvenzen bzw. Geschäftsaufgaben, 1941 Entlassungen und 117.591 Mitarbeiter befanden sich in </w:t>
      </w:r>
      <w:r w:rsidR="00E72FD2" w:rsidRPr="00EC6AC0">
        <w:rPr>
          <w:rFonts w:ascii="Verdana" w:hAnsi="Verdana"/>
          <w:sz w:val="28"/>
          <w:szCs w:val="28"/>
        </w:rPr>
        <w:lastRenderedPageBreak/>
        <w:t xml:space="preserve">Kurzarbeit. Insider der Branche gehen davon aus, dass bis zum Ende des Jahres 2020 die Hälfte aller deutschen Reisebüros </w:t>
      </w:r>
      <w:r w:rsidR="001056B5" w:rsidRPr="00EC6AC0">
        <w:rPr>
          <w:rFonts w:ascii="Verdana" w:hAnsi="Verdana"/>
          <w:sz w:val="28"/>
          <w:szCs w:val="28"/>
        </w:rPr>
        <w:t xml:space="preserve">sowie ein </w:t>
      </w:r>
      <w:r w:rsidR="008D53B4" w:rsidRPr="00EC6AC0">
        <w:rPr>
          <w:rFonts w:ascii="Verdana" w:hAnsi="Verdana"/>
          <w:sz w:val="28"/>
          <w:szCs w:val="28"/>
        </w:rPr>
        <w:t xml:space="preserve">Viertel </w:t>
      </w:r>
      <w:r w:rsidR="001056B5" w:rsidRPr="00EC6AC0">
        <w:rPr>
          <w:rFonts w:ascii="Verdana" w:hAnsi="Verdana"/>
          <w:sz w:val="28"/>
          <w:szCs w:val="28"/>
        </w:rPr>
        <w:t xml:space="preserve">der Reiseveranstalter </w:t>
      </w:r>
      <w:r w:rsidR="00E72FD2" w:rsidRPr="00EC6AC0">
        <w:rPr>
          <w:rFonts w:ascii="Verdana" w:hAnsi="Verdana"/>
          <w:sz w:val="28"/>
          <w:szCs w:val="28"/>
        </w:rPr>
        <w:t xml:space="preserve">vom Markt verschwunden sein werden. </w:t>
      </w:r>
      <w:r w:rsidR="006F584A" w:rsidRPr="00EC6AC0">
        <w:rPr>
          <w:rFonts w:ascii="Verdana" w:hAnsi="Verdana"/>
          <w:sz w:val="28"/>
          <w:szCs w:val="28"/>
        </w:rPr>
        <w:t xml:space="preserve">Seit März sind die Einnahmen </w:t>
      </w:r>
      <w:r w:rsidR="001056B5" w:rsidRPr="00EC6AC0">
        <w:rPr>
          <w:rFonts w:ascii="Verdana" w:hAnsi="Verdana"/>
          <w:sz w:val="28"/>
          <w:szCs w:val="28"/>
        </w:rPr>
        <w:t xml:space="preserve">in </w:t>
      </w:r>
      <w:r w:rsidR="008D53B4" w:rsidRPr="00EC6AC0">
        <w:rPr>
          <w:rFonts w:ascii="Verdana" w:hAnsi="Verdana"/>
          <w:sz w:val="28"/>
          <w:szCs w:val="28"/>
        </w:rPr>
        <w:t xml:space="preserve">diesen </w:t>
      </w:r>
      <w:r w:rsidR="001056B5" w:rsidRPr="00EC6AC0">
        <w:rPr>
          <w:rFonts w:ascii="Verdana" w:hAnsi="Verdana"/>
          <w:sz w:val="28"/>
          <w:szCs w:val="28"/>
        </w:rPr>
        <w:t xml:space="preserve">beiden </w:t>
      </w:r>
      <w:r w:rsidR="008D53B4" w:rsidRPr="00EC6AC0">
        <w:rPr>
          <w:rFonts w:ascii="Verdana" w:hAnsi="Verdana"/>
          <w:sz w:val="28"/>
          <w:szCs w:val="28"/>
        </w:rPr>
        <w:t>wichtigsten Branchens</w:t>
      </w:r>
      <w:r w:rsidR="001056B5" w:rsidRPr="00EC6AC0">
        <w:rPr>
          <w:rFonts w:ascii="Verdana" w:hAnsi="Verdana"/>
          <w:sz w:val="28"/>
          <w:szCs w:val="28"/>
        </w:rPr>
        <w:t xml:space="preserve">parten </w:t>
      </w:r>
      <w:r w:rsidR="006F584A" w:rsidRPr="00EC6AC0">
        <w:rPr>
          <w:rFonts w:ascii="Verdana" w:hAnsi="Verdana"/>
          <w:sz w:val="28"/>
          <w:szCs w:val="28"/>
        </w:rPr>
        <w:t>fast null</w:t>
      </w:r>
      <w:r w:rsidR="001056B5" w:rsidRPr="00EC6AC0">
        <w:rPr>
          <w:rFonts w:ascii="Verdana" w:hAnsi="Verdana"/>
          <w:sz w:val="28"/>
          <w:szCs w:val="28"/>
        </w:rPr>
        <w:t xml:space="preserve">, und dementsprechend die </w:t>
      </w:r>
      <w:r w:rsidR="008D53B4" w:rsidRPr="00EC6AC0">
        <w:rPr>
          <w:rFonts w:ascii="Verdana" w:hAnsi="Verdana"/>
          <w:sz w:val="28"/>
          <w:szCs w:val="28"/>
        </w:rPr>
        <w:t>ihrer Dienstleister</w:t>
      </w:r>
      <w:r w:rsidR="001056B5" w:rsidRPr="00EC6AC0">
        <w:rPr>
          <w:rFonts w:ascii="Verdana" w:hAnsi="Verdana"/>
          <w:sz w:val="28"/>
          <w:szCs w:val="28"/>
        </w:rPr>
        <w:t>, deren Umsätze nicht selten von den Buchungszahlen abhängen.</w:t>
      </w:r>
      <w:r w:rsidR="005F3965" w:rsidRPr="00EC6AC0">
        <w:rPr>
          <w:rFonts w:ascii="Verdana" w:hAnsi="Verdana"/>
          <w:sz w:val="28"/>
          <w:szCs w:val="28"/>
        </w:rPr>
        <w:t xml:space="preserve"> </w:t>
      </w:r>
      <w:r w:rsidR="008D53B4" w:rsidRPr="00EC6AC0">
        <w:rPr>
          <w:rFonts w:ascii="Verdana" w:hAnsi="Verdana"/>
          <w:sz w:val="28"/>
          <w:szCs w:val="28"/>
        </w:rPr>
        <w:t>Über eine Million Arbeitsplätze sind somit in Gefahr geraten.</w:t>
      </w:r>
    </w:p>
    <w:p w14:paraId="64C4F0C3" w14:textId="77777777" w:rsidR="008D53B4" w:rsidRPr="00EC6AC0" w:rsidRDefault="008D53B4" w:rsidP="00854C53">
      <w:pPr>
        <w:pStyle w:val="StandardWeb"/>
        <w:rPr>
          <w:rFonts w:ascii="Verdana" w:hAnsi="Verdana"/>
          <w:b/>
          <w:bCs/>
          <w:sz w:val="28"/>
          <w:szCs w:val="28"/>
        </w:rPr>
      </w:pPr>
    </w:p>
    <w:p w14:paraId="72554D64" w14:textId="77777777" w:rsidR="00E029D4" w:rsidRPr="00EC6AC0" w:rsidRDefault="00E029D4" w:rsidP="00854C53">
      <w:pPr>
        <w:pStyle w:val="StandardWeb"/>
        <w:rPr>
          <w:rFonts w:ascii="Verdana" w:hAnsi="Verdana"/>
          <w:b/>
          <w:bCs/>
          <w:sz w:val="28"/>
          <w:szCs w:val="28"/>
        </w:rPr>
      </w:pPr>
      <w:r w:rsidRPr="00EC6AC0">
        <w:rPr>
          <w:rFonts w:ascii="Verdana" w:hAnsi="Verdana"/>
          <w:b/>
          <w:bCs/>
          <w:sz w:val="28"/>
          <w:szCs w:val="28"/>
        </w:rPr>
        <w:t>Die Lösungen und Hilfen der Politik</w:t>
      </w:r>
    </w:p>
    <w:p w14:paraId="4D86EC64" w14:textId="5B033A22" w:rsidR="00635E48" w:rsidRPr="00EC6AC0" w:rsidRDefault="006F584A" w:rsidP="00635E48">
      <w:pPr>
        <w:pStyle w:val="StandardWeb"/>
        <w:rPr>
          <w:rFonts w:ascii="Verdana" w:hAnsi="Verdana"/>
          <w:sz w:val="28"/>
          <w:szCs w:val="28"/>
        </w:rPr>
      </w:pPr>
      <w:r w:rsidRPr="00EC6AC0">
        <w:rPr>
          <w:rFonts w:ascii="Verdana" w:hAnsi="Verdana"/>
          <w:sz w:val="28"/>
          <w:szCs w:val="28"/>
        </w:rPr>
        <w:t xml:space="preserve">Die Gutscheinlösung für bereits gebuchte Reisen </w:t>
      </w:r>
      <w:r w:rsidR="008D53B4" w:rsidRPr="00EC6AC0">
        <w:rPr>
          <w:rFonts w:ascii="Verdana" w:hAnsi="Verdana"/>
          <w:sz w:val="28"/>
          <w:szCs w:val="28"/>
        </w:rPr>
        <w:t xml:space="preserve">als eine der ersten geforderten Hilfsmaßnahmen </w:t>
      </w:r>
      <w:r w:rsidRPr="00EC6AC0">
        <w:rPr>
          <w:rFonts w:ascii="Verdana" w:hAnsi="Verdana"/>
          <w:sz w:val="28"/>
          <w:szCs w:val="28"/>
        </w:rPr>
        <w:t>entzweite die Branche. So forderte der DRV im März eine entsprechende</w:t>
      </w:r>
      <w:r w:rsidR="004E12AB" w:rsidRPr="00EC6AC0">
        <w:rPr>
          <w:rFonts w:ascii="Verdana" w:hAnsi="Verdana"/>
          <w:sz w:val="28"/>
          <w:szCs w:val="28"/>
        </w:rPr>
        <w:t xml:space="preserve"> </w:t>
      </w:r>
      <w:r w:rsidRPr="00EC6AC0">
        <w:rPr>
          <w:rFonts w:ascii="Verdana" w:hAnsi="Verdana"/>
          <w:sz w:val="28"/>
          <w:szCs w:val="28"/>
        </w:rPr>
        <w:t>Regelung, wie sie bereits in Frankreich, Belgien und Italien umgesetzt wurde. Die Chefin des VUSR</w:t>
      </w:r>
      <w:r w:rsidR="00E029D4" w:rsidRPr="00EC6AC0">
        <w:rPr>
          <w:rFonts w:ascii="Verdana" w:hAnsi="Verdana"/>
          <w:sz w:val="28"/>
          <w:szCs w:val="28"/>
        </w:rPr>
        <w:t xml:space="preserve">, </w:t>
      </w:r>
      <w:r w:rsidR="00F850BE" w:rsidRPr="00EC6AC0">
        <w:rPr>
          <w:rFonts w:ascii="Verdana" w:hAnsi="Verdana"/>
          <w:sz w:val="28"/>
          <w:szCs w:val="28"/>
        </w:rPr>
        <w:t xml:space="preserve">Maria </w:t>
      </w:r>
      <w:proofErr w:type="spellStart"/>
      <w:r w:rsidR="00E029D4" w:rsidRPr="00EC6AC0">
        <w:rPr>
          <w:rFonts w:ascii="Verdana" w:hAnsi="Verdana"/>
          <w:sz w:val="28"/>
          <w:szCs w:val="28"/>
        </w:rPr>
        <w:t>Linnhoff</w:t>
      </w:r>
      <w:proofErr w:type="spellEnd"/>
      <w:r w:rsidRPr="00EC6AC0">
        <w:rPr>
          <w:rFonts w:ascii="Verdana" w:hAnsi="Verdana"/>
          <w:sz w:val="28"/>
          <w:szCs w:val="28"/>
        </w:rPr>
        <w:t xml:space="preserve"> positioniert sich dagegen</w:t>
      </w:r>
      <w:r w:rsidR="004E12AB" w:rsidRPr="00EC6AC0">
        <w:rPr>
          <w:rFonts w:ascii="Verdana" w:hAnsi="Verdana"/>
          <w:sz w:val="28"/>
          <w:szCs w:val="28"/>
        </w:rPr>
        <w:t>. Gutscheine dürfen nicht als Allheilmittel für die Kunden und Reisebüros angesehen werden, denn sie sei</w:t>
      </w:r>
      <w:r w:rsidR="00F850BE" w:rsidRPr="00EC6AC0">
        <w:rPr>
          <w:rFonts w:ascii="Verdana" w:hAnsi="Verdana"/>
          <w:sz w:val="28"/>
          <w:szCs w:val="28"/>
        </w:rPr>
        <w:t>en</w:t>
      </w:r>
      <w:r w:rsidR="004E12AB" w:rsidRPr="00EC6AC0">
        <w:rPr>
          <w:rFonts w:ascii="Verdana" w:hAnsi="Verdana"/>
          <w:sz w:val="28"/>
          <w:szCs w:val="28"/>
        </w:rPr>
        <w:t xml:space="preserve"> sicher nicht das Mittel zur Lösung der Liquiditätsprobleme einiger Veranstalter und Airlines. </w:t>
      </w:r>
      <w:proofErr w:type="spellStart"/>
      <w:r w:rsidR="004E12AB" w:rsidRPr="00EC6AC0">
        <w:rPr>
          <w:rFonts w:ascii="Verdana" w:hAnsi="Verdana"/>
          <w:sz w:val="28"/>
          <w:szCs w:val="28"/>
        </w:rPr>
        <w:t>Lin</w:t>
      </w:r>
      <w:r w:rsidR="001056B5" w:rsidRPr="00EC6AC0">
        <w:rPr>
          <w:rFonts w:ascii="Verdana" w:hAnsi="Verdana"/>
          <w:sz w:val="28"/>
          <w:szCs w:val="28"/>
        </w:rPr>
        <w:t>n</w:t>
      </w:r>
      <w:r w:rsidR="004E12AB" w:rsidRPr="00EC6AC0">
        <w:rPr>
          <w:rFonts w:ascii="Verdana" w:hAnsi="Verdana"/>
          <w:sz w:val="28"/>
          <w:szCs w:val="28"/>
        </w:rPr>
        <w:t>hoff</w:t>
      </w:r>
      <w:proofErr w:type="spellEnd"/>
      <w:r w:rsidR="004E12AB" w:rsidRPr="00EC6AC0">
        <w:rPr>
          <w:rFonts w:ascii="Verdana" w:hAnsi="Verdana"/>
          <w:sz w:val="28"/>
          <w:szCs w:val="28"/>
        </w:rPr>
        <w:t xml:space="preserve"> forderte die Bundesregierung auf, endlich Maßnahmen zu ergreifen, die die gesamte B</w:t>
      </w:r>
      <w:r w:rsidR="001056B5" w:rsidRPr="00EC6AC0">
        <w:rPr>
          <w:rFonts w:ascii="Verdana" w:hAnsi="Verdana"/>
          <w:sz w:val="28"/>
          <w:szCs w:val="28"/>
        </w:rPr>
        <w:t>r</w:t>
      </w:r>
      <w:r w:rsidR="004E12AB" w:rsidRPr="00EC6AC0">
        <w:rPr>
          <w:rFonts w:ascii="Verdana" w:hAnsi="Verdana"/>
          <w:sz w:val="28"/>
          <w:szCs w:val="28"/>
        </w:rPr>
        <w:t>a</w:t>
      </w:r>
      <w:r w:rsidR="001056B5" w:rsidRPr="00EC6AC0">
        <w:rPr>
          <w:rFonts w:ascii="Verdana" w:hAnsi="Verdana"/>
          <w:sz w:val="28"/>
          <w:szCs w:val="28"/>
        </w:rPr>
        <w:t>n</w:t>
      </w:r>
      <w:r w:rsidR="004E12AB" w:rsidRPr="00EC6AC0">
        <w:rPr>
          <w:rFonts w:ascii="Verdana" w:hAnsi="Verdana"/>
          <w:sz w:val="28"/>
          <w:szCs w:val="28"/>
        </w:rPr>
        <w:t>che in der Krise stützt.</w:t>
      </w:r>
    </w:p>
    <w:p w14:paraId="4C2783EE" w14:textId="0045A971" w:rsidR="00635E48" w:rsidRPr="00EC6AC0" w:rsidRDefault="001056B5" w:rsidP="00635E48">
      <w:pPr>
        <w:pStyle w:val="StandardWeb"/>
        <w:rPr>
          <w:rFonts w:ascii="Verdana" w:hAnsi="Verdana"/>
          <w:sz w:val="28"/>
          <w:szCs w:val="28"/>
        </w:rPr>
      </w:pPr>
      <w:r w:rsidRPr="00EC6AC0">
        <w:rPr>
          <w:rFonts w:ascii="Verdana" w:hAnsi="Verdana"/>
          <w:sz w:val="28"/>
          <w:szCs w:val="28"/>
        </w:rPr>
        <w:t xml:space="preserve">Dringende Appelle aller Reiseverbände an die Regierung, zahlreiche Demos in vielen Städten Deutschlands, vor allem organisiert von kleinen Reisebüros, denen das Wasser bis zum Hals stand und sogar erstmals mediale Aufmerksamkeit nützte </w:t>
      </w:r>
      <w:r w:rsidR="00165C99" w:rsidRPr="00EC6AC0">
        <w:rPr>
          <w:rFonts w:ascii="Verdana" w:hAnsi="Verdana"/>
          <w:sz w:val="28"/>
          <w:szCs w:val="28"/>
        </w:rPr>
        <w:t xml:space="preserve">der Branche bisher </w:t>
      </w:r>
      <w:r w:rsidRPr="00EC6AC0">
        <w:rPr>
          <w:rFonts w:ascii="Verdana" w:hAnsi="Verdana"/>
          <w:sz w:val="28"/>
          <w:szCs w:val="28"/>
        </w:rPr>
        <w:t xml:space="preserve">wenig. </w:t>
      </w:r>
      <w:r w:rsidR="00297283" w:rsidRPr="00EC6AC0">
        <w:rPr>
          <w:rFonts w:ascii="Verdana" w:hAnsi="Verdana"/>
          <w:sz w:val="28"/>
          <w:szCs w:val="28"/>
        </w:rPr>
        <w:t xml:space="preserve">Die relativ schnelle </w:t>
      </w:r>
      <w:r w:rsidR="00165C99" w:rsidRPr="00EC6AC0">
        <w:rPr>
          <w:rFonts w:ascii="Verdana" w:hAnsi="Verdana"/>
          <w:sz w:val="28"/>
          <w:szCs w:val="28"/>
        </w:rPr>
        <w:t>Ankündigung</w:t>
      </w:r>
      <w:r w:rsidR="00297283" w:rsidRPr="00EC6AC0">
        <w:rPr>
          <w:rFonts w:ascii="Verdana" w:hAnsi="Verdana"/>
          <w:sz w:val="28"/>
          <w:szCs w:val="28"/>
        </w:rPr>
        <w:t xml:space="preserve"> vom 08.04.</w:t>
      </w:r>
      <w:r w:rsidR="00165C99" w:rsidRPr="00EC6AC0">
        <w:rPr>
          <w:rFonts w:ascii="Verdana" w:hAnsi="Verdana"/>
          <w:sz w:val="28"/>
          <w:szCs w:val="28"/>
        </w:rPr>
        <w:t xml:space="preserve">, dass der TUI Konzern </w:t>
      </w:r>
      <w:r w:rsidR="00297283" w:rsidRPr="00EC6AC0">
        <w:rPr>
          <w:rFonts w:ascii="Verdana" w:hAnsi="Verdana"/>
          <w:sz w:val="28"/>
          <w:szCs w:val="28"/>
        </w:rPr>
        <w:t xml:space="preserve">einen Notkredit von über 1,8 Milliarden bekommt, wurde von den mittelständischen Unternehmern der Branche eher zynisch kommentiert. Klar, der TUI und der Lufthansa </w:t>
      </w:r>
      <w:proofErr w:type="gramStart"/>
      <w:r w:rsidR="00297283" w:rsidRPr="00EC6AC0">
        <w:rPr>
          <w:rFonts w:ascii="Verdana" w:hAnsi="Verdana"/>
          <w:sz w:val="28"/>
          <w:szCs w:val="28"/>
        </w:rPr>
        <w:t>wird</w:t>
      </w:r>
      <w:proofErr w:type="gramEnd"/>
      <w:r w:rsidR="00297283" w:rsidRPr="00EC6AC0">
        <w:rPr>
          <w:rFonts w:ascii="Verdana" w:hAnsi="Verdana"/>
          <w:sz w:val="28"/>
          <w:szCs w:val="28"/>
        </w:rPr>
        <w:t xml:space="preserve"> schnell geholfen, wir können schauen, wie wir klarkommen. Bitter</w:t>
      </w:r>
      <w:r w:rsidR="00F850BE" w:rsidRPr="00EC6AC0">
        <w:rPr>
          <w:rFonts w:ascii="Verdana" w:hAnsi="Verdana"/>
          <w:sz w:val="28"/>
          <w:szCs w:val="28"/>
        </w:rPr>
        <w:t>er</w:t>
      </w:r>
      <w:r w:rsidR="00297283" w:rsidRPr="00EC6AC0">
        <w:rPr>
          <w:rFonts w:ascii="Verdana" w:hAnsi="Verdana"/>
          <w:sz w:val="28"/>
          <w:szCs w:val="28"/>
        </w:rPr>
        <w:t xml:space="preserve"> Hohn dabei: Die TUI kündigte ein paar Tage später die Entlassung von 8.000 Mitarbeitern an.</w:t>
      </w:r>
      <w:r w:rsidR="005F3965" w:rsidRPr="00EC6AC0">
        <w:rPr>
          <w:rFonts w:ascii="Verdana" w:hAnsi="Verdana"/>
          <w:sz w:val="28"/>
          <w:szCs w:val="28"/>
        </w:rPr>
        <w:t xml:space="preserve"> </w:t>
      </w:r>
      <w:r w:rsidR="001724CC" w:rsidRPr="00EC6AC0">
        <w:rPr>
          <w:rFonts w:ascii="Verdana" w:hAnsi="Verdana"/>
          <w:sz w:val="28"/>
          <w:szCs w:val="28"/>
        </w:rPr>
        <w:t>I</w:t>
      </w:r>
      <w:r w:rsidR="00297283" w:rsidRPr="00EC6AC0">
        <w:rPr>
          <w:rFonts w:ascii="Verdana" w:hAnsi="Verdana"/>
          <w:sz w:val="28"/>
          <w:szCs w:val="28"/>
        </w:rPr>
        <w:t>m Mittelstand dagegen kämpfen die Unternehmer, oft klassische Familienunternehmen, jeden Monat darum, keinen ihrer Leute entlassen zu müssen trotz ausbleibender Staatshilfen.</w:t>
      </w:r>
    </w:p>
    <w:p w14:paraId="22FD25DE" w14:textId="77777777" w:rsidR="004E12AB" w:rsidRPr="00EC6AC0" w:rsidRDefault="00297283" w:rsidP="004E12AB">
      <w:pPr>
        <w:pStyle w:val="StandardWeb"/>
        <w:rPr>
          <w:rFonts w:ascii="Verdana" w:hAnsi="Verdana"/>
          <w:sz w:val="28"/>
          <w:szCs w:val="28"/>
        </w:rPr>
      </w:pPr>
      <w:r w:rsidRPr="00EC6AC0">
        <w:rPr>
          <w:rFonts w:ascii="Verdana" w:hAnsi="Verdana"/>
          <w:sz w:val="28"/>
          <w:szCs w:val="28"/>
        </w:rPr>
        <w:lastRenderedPageBreak/>
        <w:t>Dennoch, d</w:t>
      </w:r>
      <w:r w:rsidR="004E12AB" w:rsidRPr="00EC6AC0">
        <w:rPr>
          <w:rFonts w:ascii="Verdana" w:hAnsi="Verdana"/>
          <w:sz w:val="28"/>
          <w:szCs w:val="28"/>
        </w:rPr>
        <w:t xml:space="preserve">ie verschiedenen Maßnahmen der Bundesregierung </w:t>
      </w:r>
      <w:r w:rsidRPr="00EC6AC0">
        <w:rPr>
          <w:rFonts w:ascii="Verdana" w:hAnsi="Verdana"/>
          <w:sz w:val="28"/>
          <w:szCs w:val="28"/>
        </w:rPr>
        <w:t xml:space="preserve">zur Rettung der deutschen Wirtschaft </w:t>
      </w:r>
      <w:r w:rsidR="004E12AB" w:rsidRPr="00EC6AC0">
        <w:rPr>
          <w:rFonts w:ascii="Verdana" w:hAnsi="Verdana"/>
          <w:sz w:val="28"/>
          <w:szCs w:val="28"/>
        </w:rPr>
        <w:t>wurden von den meisten in der Branc</w:t>
      </w:r>
      <w:r w:rsidR="00E029D4" w:rsidRPr="00EC6AC0">
        <w:rPr>
          <w:rFonts w:ascii="Verdana" w:hAnsi="Verdana"/>
          <w:sz w:val="28"/>
          <w:szCs w:val="28"/>
        </w:rPr>
        <w:t>he</w:t>
      </w:r>
      <w:r w:rsidR="004E12AB" w:rsidRPr="00EC6AC0">
        <w:rPr>
          <w:rFonts w:ascii="Verdana" w:hAnsi="Verdana"/>
          <w:sz w:val="28"/>
          <w:szCs w:val="28"/>
        </w:rPr>
        <w:t xml:space="preserve"> einerseits zunächst positiv bewertet, jedoch stellte sich schnell heraus, dass die versprochenen</w:t>
      </w:r>
      <w:r w:rsidRPr="00EC6AC0">
        <w:rPr>
          <w:rFonts w:ascii="Verdana" w:hAnsi="Verdana"/>
          <w:sz w:val="28"/>
          <w:szCs w:val="28"/>
        </w:rPr>
        <w:t xml:space="preserve"> Hilfen für die </w:t>
      </w:r>
      <w:r w:rsidR="00E029D4" w:rsidRPr="00EC6AC0">
        <w:rPr>
          <w:rFonts w:ascii="Verdana" w:hAnsi="Verdana"/>
          <w:sz w:val="28"/>
          <w:szCs w:val="28"/>
        </w:rPr>
        <w:t xml:space="preserve">touristischen Firmen </w:t>
      </w:r>
      <w:r w:rsidR="004E12AB" w:rsidRPr="00EC6AC0">
        <w:rPr>
          <w:rFonts w:ascii="Verdana" w:hAnsi="Verdana"/>
          <w:sz w:val="28"/>
          <w:szCs w:val="28"/>
        </w:rPr>
        <w:t>einfach nicht passten.</w:t>
      </w:r>
      <w:r w:rsidR="005F3965" w:rsidRPr="00EC6AC0">
        <w:rPr>
          <w:rFonts w:ascii="Verdana" w:hAnsi="Verdana"/>
          <w:sz w:val="28"/>
          <w:szCs w:val="28"/>
        </w:rPr>
        <w:t xml:space="preserve"> </w:t>
      </w:r>
      <w:r w:rsidR="00635E48" w:rsidRPr="00EC6AC0">
        <w:rPr>
          <w:rFonts w:ascii="Verdana" w:hAnsi="Verdana"/>
          <w:sz w:val="28"/>
          <w:szCs w:val="28"/>
        </w:rPr>
        <w:t xml:space="preserve">Das </w:t>
      </w:r>
      <w:r w:rsidR="004E12AB" w:rsidRPr="00EC6AC0">
        <w:rPr>
          <w:rFonts w:ascii="Verdana" w:hAnsi="Verdana"/>
          <w:sz w:val="28"/>
          <w:szCs w:val="28"/>
        </w:rPr>
        <w:t>Kurzarbeitergeld</w:t>
      </w:r>
      <w:r w:rsidR="00635E48" w:rsidRPr="00EC6AC0">
        <w:rPr>
          <w:rFonts w:ascii="Verdana" w:hAnsi="Verdana"/>
          <w:sz w:val="28"/>
          <w:szCs w:val="28"/>
        </w:rPr>
        <w:t xml:space="preserve"> </w:t>
      </w:r>
      <w:r w:rsidR="004E12AB" w:rsidRPr="00EC6AC0">
        <w:rPr>
          <w:rFonts w:ascii="Verdana" w:hAnsi="Verdana"/>
          <w:sz w:val="28"/>
          <w:szCs w:val="28"/>
        </w:rPr>
        <w:t xml:space="preserve">haben zwei Drittel der Branche zwar beantragt, doch gerade zu Beginn der Krise gab es besonders in den Reisebüros und bei den Veranstaltern noch deutlich mehr Arbeit aufgrund der Stornierungswelle. Viele konnten </w:t>
      </w:r>
      <w:r w:rsidR="0099167A" w:rsidRPr="00EC6AC0">
        <w:rPr>
          <w:rFonts w:ascii="Verdana" w:hAnsi="Verdana"/>
          <w:sz w:val="28"/>
          <w:szCs w:val="28"/>
        </w:rPr>
        <w:t xml:space="preserve">nur 50 Prozent beantragen, da die Arbeit sonst </w:t>
      </w:r>
      <w:r w:rsidR="00635E48" w:rsidRPr="00EC6AC0">
        <w:rPr>
          <w:rFonts w:ascii="Verdana" w:hAnsi="Verdana"/>
          <w:sz w:val="28"/>
          <w:szCs w:val="28"/>
        </w:rPr>
        <w:t>n</w:t>
      </w:r>
      <w:r w:rsidR="0099167A" w:rsidRPr="00EC6AC0">
        <w:rPr>
          <w:rFonts w:ascii="Verdana" w:hAnsi="Verdana"/>
          <w:sz w:val="28"/>
          <w:szCs w:val="28"/>
        </w:rPr>
        <w:t>icht zu bewältigen gewesen wäre.</w:t>
      </w:r>
    </w:p>
    <w:p w14:paraId="64A27868" w14:textId="77777777" w:rsidR="0099167A" w:rsidRPr="00EC6AC0" w:rsidRDefault="006219A0" w:rsidP="004E12AB">
      <w:pPr>
        <w:pStyle w:val="StandardWeb"/>
        <w:rPr>
          <w:rFonts w:ascii="Verdana" w:hAnsi="Verdana"/>
          <w:sz w:val="28"/>
          <w:szCs w:val="28"/>
        </w:rPr>
      </w:pPr>
      <w:r w:rsidRPr="00EC6AC0">
        <w:rPr>
          <w:rFonts w:ascii="Verdana" w:hAnsi="Verdana"/>
          <w:sz w:val="28"/>
          <w:szCs w:val="28"/>
        </w:rPr>
        <w:t>Steuer</w:t>
      </w:r>
      <w:r w:rsidR="00635E48" w:rsidRPr="00EC6AC0">
        <w:rPr>
          <w:rFonts w:ascii="Verdana" w:hAnsi="Verdana"/>
          <w:sz w:val="28"/>
          <w:szCs w:val="28"/>
        </w:rPr>
        <w:t>-</w:t>
      </w:r>
      <w:r w:rsidRPr="00EC6AC0">
        <w:rPr>
          <w:rFonts w:ascii="Verdana" w:hAnsi="Verdana"/>
          <w:sz w:val="28"/>
          <w:szCs w:val="28"/>
        </w:rPr>
        <w:t xml:space="preserve"> oder Mietstundu</w:t>
      </w:r>
      <w:r w:rsidR="00635E48" w:rsidRPr="00EC6AC0">
        <w:rPr>
          <w:rFonts w:ascii="Verdana" w:hAnsi="Verdana"/>
          <w:sz w:val="28"/>
          <w:szCs w:val="28"/>
        </w:rPr>
        <w:t>ngen</w:t>
      </w:r>
      <w:r w:rsidRPr="00EC6AC0">
        <w:rPr>
          <w:rFonts w:ascii="Verdana" w:hAnsi="Verdana"/>
          <w:sz w:val="28"/>
          <w:szCs w:val="28"/>
        </w:rPr>
        <w:t xml:space="preserve"> wurden von </w:t>
      </w:r>
      <w:r w:rsidR="00635E48" w:rsidRPr="00EC6AC0">
        <w:rPr>
          <w:rFonts w:ascii="Verdana" w:hAnsi="Verdana"/>
          <w:sz w:val="28"/>
          <w:szCs w:val="28"/>
        </w:rPr>
        <w:t xml:space="preserve">vielen Unternehmern </w:t>
      </w:r>
      <w:r w:rsidRPr="00EC6AC0">
        <w:rPr>
          <w:rFonts w:ascii="Verdana" w:hAnsi="Verdana"/>
          <w:sz w:val="28"/>
          <w:szCs w:val="28"/>
        </w:rPr>
        <w:t>überaus kritisch betrachtet; damit verschiebe man das Problem ja nur nach hinten und müsse dann eben erst in 2 oder 3 Monaten Insolvenz anmelden, die Firma retten diese Maßnahmen nicht</w:t>
      </w:r>
      <w:r w:rsidR="005F3965" w:rsidRPr="00EC6AC0">
        <w:rPr>
          <w:rFonts w:ascii="Verdana" w:hAnsi="Verdana"/>
          <w:sz w:val="28"/>
          <w:szCs w:val="28"/>
        </w:rPr>
        <w:t xml:space="preserve">. </w:t>
      </w:r>
      <w:r w:rsidR="0099167A" w:rsidRPr="00EC6AC0">
        <w:rPr>
          <w:rFonts w:ascii="Verdana" w:hAnsi="Verdana"/>
          <w:sz w:val="28"/>
          <w:szCs w:val="28"/>
        </w:rPr>
        <w:t>Die Soforthilfen wurden von mehr als 80 % der Unternehmen beant</w:t>
      </w:r>
      <w:r w:rsidR="00635E48" w:rsidRPr="00EC6AC0">
        <w:rPr>
          <w:rFonts w:ascii="Verdana" w:hAnsi="Verdana"/>
          <w:sz w:val="28"/>
          <w:szCs w:val="28"/>
        </w:rPr>
        <w:t>ragt</w:t>
      </w:r>
      <w:r w:rsidR="0099167A" w:rsidRPr="00EC6AC0">
        <w:rPr>
          <w:rFonts w:ascii="Verdana" w:hAnsi="Verdana"/>
          <w:sz w:val="28"/>
          <w:szCs w:val="28"/>
        </w:rPr>
        <w:t xml:space="preserve"> jedoch reich</w:t>
      </w:r>
      <w:r w:rsidR="00635E48" w:rsidRPr="00EC6AC0">
        <w:rPr>
          <w:rFonts w:ascii="Verdana" w:hAnsi="Verdana"/>
          <w:sz w:val="28"/>
          <w:szCs w:val="28"/>
        </w:rPr>
        <w:t>ten diese</w:t>
      </w:r>
      <w:r w:rsidR="0099167A" w:rsidRPr="00EC6AC0">
        <w:rPr>
          <w:rFonts w:ascii="Verdana" w:hAnsi="Verdana"/>
          <w:sz w:val="28"/>
          <w:szCs w:val="28"/>
        </w:rPr>
        <w:t xml:space="preserve"> bei weitem nicht aus, um die Verluste aufzufangen, die durch die abgesagten Reisen entstanden sind.</w:t>
      </w:r>
    </w:p>
    <w:p w14:paraId="47F227EA" w14:textId="25DA011F" w:rsidR="0099167A" w:rsidRPr="00EC6AC0" w:rsidRDefault="0099167A" w:rsidP="00C114B2">
      <w:pPr>
        <w:pStyle w:val="StandardWeb"/>
        <w:rPr>
          <w:rFonts w:ascii="Verdana" w:hAnsi="Verdana"/>
          <w:sz w:val="28"/>
          <w:szCs w:val="28"/>
        </w:rPr>
      </w:pPr>
      <w:r w:rsidRPr="00EC6AC0">
        <w:rPr>
          <w:rFonts w:ascii="Verdana" w:hAnsi="Verdana"/>
          <w:sz w:val="28"/>
          <w:szCs w:val="28"/>
        </w:rPr>
        <w:t xml:space="preserve">Die </w:t>
      </w:r>
      <w:r w:rsidR="00F850BE" w:rsidRPr="00EC6AC0">
        <w:rPr>
          <w:rFonts w:ascii="Verdana" w:hAnsi="Verdana"/>
          <w:sz w:val="28"/>
          <w:szCs w:val="28"/>
        </w:rPr>
        <w:t xml:space="preserve">KfW </w:t>
      </w:r>
      <w:r w:rsidRPr="00EC6AC0">
        <w:rPr>
          <w:rFonts w:ascii="Verdana" w:hAnsi="Verdana"/>
          <w:sz w:val="28"/>
          <w:szCs w:val="28"/>
        </w:rPr>
        <w:t>Darlehen, die trotz sehr aufwändiger und langwieriger Bean</w:t>
      </w:r>
      <w:r w:rsidR="00635E48" w:rsidRPr="00EC6AC0">
        <w:rPr>
          <w:rFonts w:ascii="Verdana" w:hAnsi="Verdana"/>
          <w:sz w:val="28"/>
          <w:szCs w:val="28"/>
        </w:rPr>
        <w:t>t</w:t>
      </w:r>
      <w:r w:rsidRPr="00EC6AC0">
        <w:rPr>
          <w:rFonts w:ascii="Verdana" w:hAnsi="Verdana"/>
          <w:sz w:val="28"/>
          <w:szCs w:val="28"/>
        </w:rPr>
        <w:t>ragungs</w:t>
      </w:r>
      <w:r w:rsidR="00635E48" w:rsidRPr="00EC6AC0">
        <w:rPr>
          <w:rFonts w:ascii="Verdana" w:hAnsi="Verdana"/>
          <w:sz w:val="28"/>
          <w:szCs w:val="28"/>
        </w:rPr>
        <w:t>- und Auszahlungs</w:t>
      </w:r>
      <w:r w:rsidRPr="00EC6AC0">
        <w:rPr>
          <w:rFonts w:ascii="Verdana" w:hAnsi="Verdana"/>
          <w:sz w:val="28"/>
          <w:szCs w:val="28"/>
        </w:rPr>
        <w:t>prozesse</w:t>
      </w:r>
      <w:r w:rsidR="00635E48" w:rsidRPr="00EC6AC0">
        <w:rPr>
          <w:rFonts w:ascii="Verdana" w:hAnsi="Verdana"/>
          <w:sz w:val="28"/>
          <w:szCs w:val="28"/>
        </w:rPr>
        <w:t>n zunächst freudig begrüßt wurden, stellten sich jedoch schnell als Rohrkrepierer heraus.</w:t>
      </w:r>
      <w:r w:rsidR="00C114B2" w:rsidRPr="00EC6AC0">
        <w:rPr>
          <w:rFonts w:ascii="Verdana" w:hAnsi="Verdana"/>
          <w:sz w:val="28"/>
          <w:szCs w:val="28"/>
        </w:rPr>
        <w:t xml:space="preserve"> </w:t>
      </w:r>
      <w:r w:rsidRPr="00EC6AC0">
        <w:rPr>
          <w:rFonts w:ascii="Verdana" w:hAnsi="Verdana"/>
          <w:sz w:val="28"/>
          <w:szCs w:val="28"/>
        </w:rPr>
        <w:t xml:space="preserve">So äußerte sich Ende März sogar der Sparkassenpräsident </w:t>
      </w:r>
      <w:r w:rsidR="00635E48" w:rsidRPr="00EC6AC0">
        <w:rPr>
          <w:rFonts w:ascii="Verdana" w:hAnsi="Verdana"/>
          <w:sz w:val="28"/>
          <w:szCs w:val="28"/>
        </w:rPr>
        <w:t xml:space="preserve">Helmut </w:t>
      </w:r>
      <w:proofErr w:type="spellStart"/>
      <w:r w:rsidR="00635E48" w:rsidRPr="00EC6AC0">
        <w:rPr>
          <w:rFonts w:ascii="Verdana" w:hAnsi="Verdana"/>
          <w:sz w:val="28"/>
          <w:szCs w:val="28"/>
        </w:rPr>
        <w:t>Schleweis</w:t>
      </w:r>
      <w:proofErr w:type="spellEnd"/>
      <w:r w:rsidR="00635E48" w:rsidRPr="00EC6AC0">
        <w:rPr>
          <w:rFonts w:ascii="Verdana" w:hAnsi="Verdana"/>
          <w:sz w:val="28"/>
          <w:szCs w:val="28"/>
        </w:rPr>
        <w:t xml:space="preserve"> </w:t>
      </w:r>
      <w:r w:rsidRPr="00EC6AC0">
        <w:rPr>
          <w:rFonts w:ascii="Verdana" w:hAnsi="Verdana"/>
          <w:sz w:val="28"/>
          <w:szCs w:val="28"/>
        </w:rPr>
        <w:t>zum Thema und stellte fest</w:t>
      </w:r>
      <w:r w:rsidR="00635E48" w:rsidRPr="00EC6AC0">
        <w:rPr>
          <w:rFonts w:ascii="Verdana" w:hAnsi="Verdana"/>
          <w:sz w:val="28"/>
          <w:szCs w:val="28"/>
        </w:rPr>
        <w:t>:</w:t>
      </w:r>
      <w:r w:rsidRPr="00EC6AC0">
        <w:rPr>
          <w:rFonts w:ascii="Verdana" w:hAnsi="Verdana"/>
          <w:sz w:val="28"/>
          <w:szCs w:val="28"/>
        </w:rPr>
        <w:t xml:space="preserve"> </w:t>
      </w:r>
      <w:r w:rsidR="00635E48" w:rsidRPr="00EC6AC0">
        <w:rPr>
          <w:rFonts w:ascii="Verdana" w:hAnsi="Verdana"/>
          <w:sz w:val="28"/>
          <w:szCs w:val="28"/>
        </w:rPr>
        <w:t>„</w:t>
      </w:r>
      <w:r w:rsidRPr="00EC6AC0">
        <w:rPr>
          <w:rFonts w:ascii="Verdana" w:hAnsi="Verdana"/>
          <w:sz w:val="28"/>
          <w:szCs w:val="28"/>
        </w:rPr>
        <w:t>Viele</w:t>
      </w:r>
      <w:r w:rsidR="00635E48" w:rsidRPr="00EC6AC0">
        <w:rPr>
          <w:rFonts w:ascii="Verdana" w:hAnsi="Verdana"/>
          <w:sz w:val="28"/>
          <w:szCs w:val="28"/>
        </w:rPr>
        <w:t>n</w:t>
      </w:r>
      <w:r w:rsidRPr="00EC6AC0">
        <w:rPr>
          <w:rFonts w:ascii="Verdana" w:hAnsi="Verdana"/>
          <w:sz w:val="28"/>
          <w:szCs w:val="28"/>
        </w:rPr>
        <w:t xml:space="preserve"> Unternehmen aus der Reise-, Veranstaltungs- und Hotelbranche könne mit den bestehenden Förderprogrammen nicht geholfen werden</w:t>
      </w:r>
      <w:r w:rsidR="00635E48" w:rsidRPr="00EC6AC0">
        <w:rPr>
          <w:rFonts w:ascii="Verdana" w:hAnsi="Verdana"/>
          <w:sz w:val="28"/>
          <w:szCs w:val="28"/>
        </w:rPr>
        <w:t xml:space="preserve">. </w:t>
      </w:r>
      <w:r w:rsidRPr="00EC6AC0">
        <w:rPr>
          <w:rFonts w:ascii="Verdana" w:hAnsi="Verdana"/>
          <w:sz w:val="28"/>
          <w:szCs w:val="28"/>
        </w:rPr>
        <w:t>Denn Darlehen aus dem KfW-Topf dürfe nur erhalten, wer diese auch binnen fünf Jahren zurückzahlen könne.</w:t>
      </w:r>
      <w:r w:rsidR="00635E48" w:rsidRPr="00EC6AC0">
        <w:rPr>
          <w:rFonts w:ascii="Verdana" w:hAnsi="Verdana"/>
          <w:sz w:val="28"/>
          <w:szCs w:val="28"/>
        </w:rPr>
        <w:t>“</w:t>
      </w:r>
    </w:p>
    <w:p w14:paraId="2FF218B2" w14:textId="77777777" w:rsidR="0099167A" w:rsidRPr="00EC6AC0" w:rsidRDefault="0099167A" w:rsidP="0099167A">
      <w:pPr>
        <w:rPr>
          <w:rFonts w:ascii="Verdana" w:hAnsi="Verdana"/>
          <w:sz w:val="28"/>
          <w:szCs w:val="28"/>
        </w:rPr>
      </w:pPr>
    </w:p>
    <w:p w14:paraId="4956FB24" w14:textId="77777777" w:rsidR="008D4CD3" w:rsidRPr="00EC6AC0" w:rsidRDefault="0099167A" w:rsidP="0099167A">
      <w:pPr>
        <w:rPr>
          <w:rFonts w:ascii="Verdana" w:hAnsi="Verdana"/>
          <w:sz w:val="28"/>
          <w:szCs w:val="28"/>
        </w:rPr>
      </w:pPr>
      <w:r w:rsidRPr="00EC6AC0">
        <w:rPr>
          <w:rFonts w:ascii="Verdana" w:hAnsi="Verdana"/>
          <w:sz w:val="28"/>
          <w:szCs w:val="28"/>
        </w:rPr>
        <w:t xml:space="preserve">Die meisten Unternehmen </w:t>
      </w:r>
      <w:r w:rsidR="00635E48" w:rsidRPr="00EC6AC0">
        <w:rPr>
          <w:rFonts w:ascii="Verdana" w:hAnsi="Verdana"/>
          <w:sz w:val="28"/>
          <w:szCs w:val="28"/>
        </w:rPr>
        <w:t xml:space="preserve">in der Reisebranche </w:t>
      </w:r>
      <w:r w:rsidRPr="00EC6AC0">
        <w:rPr>
          <w:rFonts w:ascii="Verdana" w:hAnsi="Verdana"/>
          <w:sz w:val="28"/>
          <w:szCs w:val="28"/>
        </w:rPr>
        <w:t>leben vom laufenden Umsatz und die Margen (bei den R</w:t>
      </w:r>
      <w:r w:rsidR="00F955C9" w:rsidRPr="00EC6AC0">
        <w:rPr>
          <w:rFonts w:ascii="Verdana" w:hAnsi="Verdana"/>
          <w:sz w:val="28"/>
          <w:szCs w:val="28"/>
        </w:rPr>
        <w:t>eisebüros</w:t>
      </w:r>
      <w:r w:rsidRPr="00EC6AC0">
        <w:rPr>
          <w:rFonts w:ascii="Verdana" w:hAnsi="Verdana"/>
          <w:sz w:val="28"/>
          <w:szCs w:val="28"/>
        </w:rPr>
        <w:t xml:space="preserve"> </w:t>
      </w:r>
      <w:r w:rsidR="00F850BE" w:rsidRPr="00EC6AC0">
        <w:rPr>
          <w:rFonts w:ascii="Verdana" w:hAnsi="Verdana"/>
          <w:sz w:val="28"/>
          <w:szCs w:val="28"/>
        </w:rPr>
        <w:t>und Veranstalter</w:t>
      </w:r>
      <w:r w:rsidR="00F955C9" w:rsidRPr="00EC6AC0">
        <w:rPr>
          <w:rFonts w:ascii="Verdana" w:hAnsi="Verdana"/>
          <w:sz w:val="28"/>
          <w:szCs w:val="28"/>
        </w:rPr>
        <w:t>n</w:t>
      </w:r>
      <w:r w:rsidR="00F850BE" w:rsidRPr="00EC6AC0">
        <w:rPr>
          <w:rFonts w:ascii="Verdana" w:hAnsi="Verdana"/>
          <w:sz w:val="28"/>
          <w:szCs w:val="28"/>
        </w:rPr>
        <w:t xml:space="preserve"> </w:t>
      </w:r>
      <w:r w:rsidRPr="00EC6AC0">
        <w:rPr>
          <w:rFonts w:ascii="Verdana" w:hAnsi="Verdana"/>
          <w:sz w:val="28"/>
          <w:szCs w:val="28"/>
        </w:rPr>
        <w:t>betr</w:t>
      </w:r>
      <w:r w:rsidR="005F3965" w:rsidRPr="00EC6AC0">
        <w:rPr>
          <w:rFonts w:ascii="Verdana" w:hAnsi="Verdana"/>
          <w:sz w:val="28"/>
          <w:szCs w:val="28"/>
        </w:rPr>
        <w:t>agen im Durchschnitt</w:t>
      </w:r>
      <w:r w:rsidRPr="00EC6AC0">
        <w:rPr>
          <w:rFonts w:ascii="Verdana" w:hAnsi="Verdana"/>
          <w:sz w:val="28"/>
          <w:szCs w:val="28"/>
        </w:rPr>
        <w:t xml:space="preserve"> etwa</w:t>
      </w:r>
      <w:r w:rsidR="005F3965" w:rsidRPr="00EC6AC0">
        <w:rPr>
          <w:rFonts w:ascii="Verdana" w:hAnsi="Verdana"/>
          <w:sz w:val="28"/>
          <w:szCs w:val="28"/>
        </w:rPr>
        <w:t xml:space="preserve"> 0,5-1,5 %</w:t>
      </w:r>
      <w:r w:rsidRPr="00EC6AC0">
        <w:rPr>
          <w:rFonts w:ascii="Verdana" w:hAnsi="Verdana"/>
          <w:sz w:val="28"/>
          <w:szCs w:val="28"/>
        </w:rPr>
        <w:t>) sind extrem niedrig. Der in der Krise entgangene Umsatz kann im Gegensatz zu vielen Produktionsunternehmen einfach nicht nachgeholt werden.</w:t>
      </w:r>
      <w:r w:rsidR="005F3965" w:rsidRPr="00EC6AC0">
        <w:rPr>
          <w:rFonts w:ascii="Verdana" w:hAnsi="Verdana"/>
          <w:sz w:val="28"/>
          <w:szCs w:val="28"/>
        </w:rPr>
        <w:t xml:space="preserve"> </w:t>
      </w:r>
      <w:r w:rsidRPr="00EC6AC0">
        <w:rPr>
          <w:rFonts w:ascii="Verdana" w:hAnsi="Verdana"/>
          <w:sz w:val="28"/>
          <w:szCs w:val="28"/>
        </w:rPr>
        <w:t xml:space="preserve">Selbst </w:t>
      </w:r>
      <w:r w:rsidR="006219A0" w:rsidRPr="00EC6AC0">
        <w:rPr>
          <w:rFonts w:ascii="Verdana" w:hAnsi="Verdana"/>
          <w:sz w:val="28"/>
          <w:szCs w:val="28"/>
        </w:rPr>
        <w:t>die anschließend</w:t>
      </w:r>
      <w:r w:rsidRPr="00EC6AC0">
        <w:rPr>
          <w:rFonts w:ascii="Verdana" w:hAnsi="Verdana"/>
          <w:sz w:val="28"/>
          <w:szCs w:val="28"/>
        </w:rPr>
        <w:t xml:space="preserve"> </w:t>
      </w:r>
      <w:r w:rsidR="00635E48" w:rsidRPr="00EC6AC0">
        <w:rPr>
          <w:rFonts w:ascii="Verdana" w:hAnsi="Verdana"/>
          <w:sz w:val="28"/>
          <w:szCs w:val="28"/>
        </w:rPr>
        <w:t xml:space="preserve">beschlossene </w:t>
      </w:r>
      <w:r w:rsidRPr="00EC6AC0">
        <w:rPr>
          <w:rFonts w:ascii="Verdana" w:hAnsi="Verdana"/>
          <w:sz w:val="28"/>
          <w:szCs w:val="28"/>
        </w:rPr>
        <w:t xml:space="preserve">Regelung der vollen Haftungsfreistellung </w:t>
      </w:r>
      <w:r w:rsidR="006219A0" w:rsidRPr="00EC6AC0">
        <w:rPr>
          <w:rFonts w:ascii="Verdana" w:hAnsi="Verdana"/>
          <w:sz w:val="28"/>
          <w:szCs w:val="28"/>
        </w:rPr>
        <w:t xml:space="preserve">führte nicht zu einem wesentlichen Anstieg der beantragten </w:t>
      </w:r>
      <w:r w:rsidR="00F850BE" w:rsidRPr="00EC6AC0">
        <w:rPr>
          <w:rFonts w:ascii="Verdana" w:hAnsi="Verdana"/>
          <w:sz w:val="28"/>
          <w:szCs w:val="28"/>
        </w:rPr>
        <w:t>K</w:t>
      </w:r>
      <w:r w:rsidR="006219A0" w:rsidRPr="00EC6AC0">
        <w:rPr>
          <w:rFonts w:ascii="Verdana" w:hAnsi="Verdana"/>
          <w:sz w:val="28"/>
          <w:szCs w:val="28"/>
        </w:rPr>
        <w:t>fW Mittel</w:t>
      </w:r>
      <w:r w:rsidR="00635E48" w:rsidRPr="00EC6AC0">
        <w:rPr>
          <w:rFonts w:ascii="Verdana" w:hAnsi="Verdana"/>
          <w:sz w:val="28"/>
          <w:szCs w:val="28"/>
        </w:rPr>
        <w:t xml:space="preserve"> bei den touristischen Unternehmern.</w:t>
      </w:r>
      <w:r w:rsidR="005F3965" w:rsidRPr="00EC6AC0">
        <w:rPr>
          <w:rFonts w:ascii="Verdana" w:hAnsi="Verdana"/>
          <w:sz w:val="28"/>
          <w:szCs w:val="28"/>
        </w:rPr>
        <w:t xml:space="preserve"> </w:t>
      </w:r>
    </w:p>
    <w:p w14:paraId="75AA3296" w14:textId="6F8F7B32" w:rsidR="006219A0" w:rsidRPr="00EC6AC0" w:rsidRDefault="00635E48" w:rsidP="0099167A">
      <w:pPr>
        <w:rPr>
          <w:rFonts w:ascii="Verdana" w:hAnsi="Verdana"/>
          <w:sz w:val="28"/>
          <w:szCs w:val="28"/>
        </w:rPr>
      </w:pPr>
      <w:r w:rsidRPr="00EC6AC0">
        <w:rPr>
          <w:rFonts w:ascii="Arial" w:hAnsi="Arial" w:cs="Arial"/>
          <w:color w:val="212529"/>
          <w:sz w:val="30"/>
          <w:szCs w:val="30"/>
          <w:shd w:val="clear" w:color="auto" w:fill="FFFFFF"/>
        </w:rPr>
        <w:lastRenderedPageBreak/>
        <w:t xml:space="preserve">So </w:t>
      </w:r>
      <w:r w:rsidR="00165C99" w:rsidRPr="00EC6AC0">
        <w:rPr>
          <w:rFonts w:ascii="Verdana" w:hAnsi="Verdana"/>
          <w:sz w:val="28"/>
          <w:szCs w:val="28"/>
        </w:rPr>
        <w:t>sind</w:t>
      </w:r>
      <w:r w:rsidR="00C114B2" w:rsidRPr="00EC6AC0">
        <w:rPr>
          <w:rFonts w:ascii="Verdana" w:hAnsi="Verdana"/>
          <w:sz w:val="28"/>
          <w:szCs w:val="28"/>
        </w:rPr>
        <w:t xml:space="preserve"> sich</w:t>
      </w:r>
      <w:r w:rsidRPr="00EC6AC0">
        <w:rPr>
          <w:rFonts w:ascii="Verdana" w:hAnsi="Verdana"/>
          <w:sz w:val="28"/>
          <w:szCs w:val="28"/>
        </w:rPr>
        <w:t xml:space="preserve"> </w:t>
      </w:r>
      <w:r w:rsidR="008D4CD3" w:rsidRPr="00EC6AC0">
        <w:rPr>
          <w:rFonts w:ascii="Verdana" w:hAnsi="Verdana"/>
          <w:sz w:val="28"/>
          <w:szCs w:val="28"/>
        </w:rPr>
        <w:t xml:space="preserve">in der kritischen Beurteilung der bisherigen Hilfsprogramme </w:t>
      </w:r>
      <w:r w:rsidR="001724CC" w:rsidRPr="00EC6AC0">
        <w:rPr>
          <w:rFonts w:ascii="Verdana" w:hAnsi="Verdana"/>
          <w:sz w:val="28"/>
          <w:szCs w:val="28"/>
        </w:rPr>
        <w:t xml:space="preserve">zumindest hier </w:t>
      </w:r>
      <w:r w:rsidRPr="00EC6AC0">
        <w:rPr>
          <w:rFonts w:ascii="Verdana" w:hAnsi="Verdana"/>
          <w:sz w:val="28"/>
          <w:szCs w:val="28"/>
        </w:rPr>
        <w:t>alle</w:t>
      </w:r>
      <w:r w:rsidR="006219A0" w:rsidRPr="00EC6AC0">
        <w:rPr>
          <w:rFonts w:ascii="Verdana" w:hAnsi="Verdana"/>
          <w:sz w:val="28"/>
          <w:szCs w:val="28"/>
        </w:rPr>
        <w:t xml:space="preserve"> Verbände</w:t>
      </w:r>
      <w:r w:rsidR="001724CC" w:rsidRPr="00EC6AC0">
        <w:rPr>
          <w:rFonts w:ascii="Verdana" w:hAnsi="Verdana"/>
          <w:sz w:val="28"/>
          <w:szCs w:val="28"/>
        </w:rPr>
        <w:t xml:space="preserve"> </w:t>
      </w:r>
      <w:r w:rsidRPr="00EC6AC0">
        <w:rPr>
          <w:rFonts w:ascii="Verdana" w:hAnsi="Verdana"/>
          <w:sz w:val="28"/>
          <w:szCs w:val="28"/>
        </w:rPr>
        <w:t xml:space="preserve">einig und </w:t>
      </w:r>
      <w:r w:rsidR="00C114B2" w:rsidRPr="00EC6AC0">
        <w:rPr>
          <w:rFonts w:ascii="Verdana" w:hAnsi="Verdana"/>
          <w:sz w:val="28"/>
          <w:szCs w:val="28"/>
        </w:rPr>
        <w:t xml:space="preserve">fordern </w:t>
      </w:r>
      <w:r w:rsidR="008D4CD3" w:rsidRPr="00EC6AC0">
        <w:rPr>
          <w:rFonts w:ascii="Verdana" w:hAnsi="Verdana"/>
          <w:sz w:val="28"/>
          <w:szCs w:val="28"/>
        </w:rPr>
        <w:t xml:space="preserve">zusätzlich </w:t>
      </w:r>
      <w:r w:rsidR="006219A0" w:rsidRPr="00EC6AC0">
        <w:rPr>
          <w:rFonts w:ascii="Verdana" w:hAnsi="Verdana"/>
          <w:sz w:val="28"/>
          <w:szCs w:val="28"/>
        </w:rPr>
        <w:t>ein</w:t>
      </w:r>
      <w:r w:rsidR="00C114B2" w:rsidRPr="00EC6AC0">
        <w:rPr>
          <w:rFonts w:ascii="Verdana" w:hAnsi="Verdana"/>
          <w:sz w:val="28"/>
          <w:szCs w:val="28"/>
        </w:rPr>
        <w:t xml:space="preserve">en </w:t>
      </w:r>
      <w:r w:rsidR="006219A0" w:rsidRPr="00EC6AC0">
        <w:rPr>
          <w:rFonts w:ascii="Verdana" w:hAnsi="Verdana"/>
          <w:sz w:val="28"/>
          <w:szCs w:val="28"/>
        </w:rPr>
        <w:t>Rettungsfonds mit schnellen, direkten Finanzhilfen sowie ein wirksames Konjunkturprogramm.</w:t>
      </w:r>
    </w:p>
    <w:p w14:paraId="1D63A11A" w14:textId="77777777" w:rsidR="006219A0" w:rsidRPr="00EC6AC0" w:rsidRDefault="006219A0" w:rsidP="0099167A">
      <w:pPr>
        <w:rPr>
          <w:rFonts w:ascii="Verdana" w:hAnsi="Verdana"/>
          <w:sz w:val="28"/>
          <w:szCs w:val="28"/>
        </w:rPr>
      </w:pPr>
    </w:p>
    <w:p w14:paraId="1228189F" w14:textId="69713268" w:rsidR="00C114B2" w:rsidRPr="00EC6AC0" w:rsidRDefault="006219A0" w:rsidP="00C114B2">
      <w:pPr>
        <w:rPr>
          <w:rFonts w:ascii="Verdana" w:hAnsi="Verdana"/>
          <w:sz w:val="28"/>
          <w:szCs w:val="28"/>
        </w:rPr>
      </w:pPr>
      <w:r w:rsidRPr="00EC6AC0">
        <w:rPr>
          <w:rFonts w:ascii="Verdana" w:hAnsi="Verdana"/>
          <w:sz w:val="28"/>
          <w:szCs w:val="28"/>
        </w:rPr>
        <w:t>D</w:t>
      </w:r>
      <w:r w:rsidR="00C47AEE" w:rsidRPr="00EC6AC0">
        <w:rPr>
          <w:rFonts w:ascii="Verdana" w:hAnsi="Verdana"/>
          <w:sz w:val="28"/>
          <w:szCs w:val="28"/>
        </w:rPr>
        <w:t>as zuletzt angekündigte branchenübergreifende Konjunktur- und Krisenbewältigungspaket wird vor allem wegen der kurzen Laufzeit von 3 Monaten (die Krise der Reiseindustrie wird bis August noch lange nicht überwunden sein, man rechnet damit, dass erst 2022 wieder annähernd Umsätze von 2019 erreicht werden können), den maximal 9.000</w:t>
      </w:r>
      <w:r w:rsidR="00C114B2" w:rsidRPr="00EC6AC0">
        <w:rPr>
          <w:rFonts w:ascii="Verdana" w:hAnsi="Verdana"/>
          <w:sz w:val="28"/>
          <w:szCs w:val="28"/>
        </w:rPr>
        <w:t xml:space="preserve"> Euro</w:t>
      </w:r>
      <w:r w:rsidR="00C47AEE" w:rsidRPr="00EC6AC0">
        <w:rPr>
          <w:rFonts w:ascii="Verdana" w:hAnsi="Verdana"/>
          <w:sz w:val="28"/>
          <w:szCs w:val="28"/>
        </w:rPr>
        <w:t xml:space="preserve"> für kleinere Unternehmen bzw. den maximal </w:t>
      </w:r>
      <w:r w:rsidR="00F850BE" w:rsidRPr="00EC6AC0">
        <w:rPr>
          <w:rFonts w:ascii="Verdana" w:hAnsi="Verdana"/>
          <w:sz w:val="28"/>
          <w:szCs w:val="28"/>
        </w:rPr>
        <w:t>1</w:t>
      </w:r>
      <w:r w:rsidR="00C47AEE" w:rsidRPr="00EC6AC0">
        <w:rPr>
          <w:rFonts w:ascii="Verdana" w:hAnsi="Verdana"/>
          <w:sz w:val="28"/>
          <w:szCs w:val="28"/>
        </w:rPr>
        <w:t>50.000</w:t>
      </w:r>
      <w:r w:rsidR="00C114B2" w:rsidRPr="00EC6AC0">
        <w:rPr>
          <w:rFonts w:ascii="Verdana" w:hAnsi="Verdana"/>
          <w:sz w:val="28"/>
          <w:szCs w:val="28"/>
        </w:rPr>
        <w:t xml:space="preserve"> Euro</w:t>
      </w:r>
      <w:r w:rsidR="00C47AEE" w:rsidRPr="00EC6AC0">
        <w:rPr>
          <w:rFonts w:ascii="Verdana" w:hAnsi="Verdana"/>
          <w:sz w:val="28"/>
          <w:szCs w:val="28"/>
        </w:rPr>
        <w:t xml:space="preserve"> für größere Unternehmen und vor allem der Deckelung der Mittel kritisiert. Es ist davon auszugehen, dass nur ein kleiner </w:t>
      </w:r>
      <w:r w:rsidR="00635E48" w:rsidRPr="00EC6AC0">
        <w:rPr>
          <w:rFonts w:ascii="Verdana" w:hAnsi="Verdana"/>
          <w:sz w:val="28"/>
          <w:szCs w:val="28"/>
        </w:rPr>
        <w:t>T</w:t>
      </w:r>
      <w:r w:rsidR="00C47AEE" w:rsidRPr="00EC6AC0">
        <w:rPr>
          <w:rFonts w:ascii="Verdana" w:hAnsi="Verdana"/>
          <w:sz w:val="28"/>
          <w:szCs w:val="28"/>
        </w:rPr>
        <w:t>eil der Anträge berücksichtigt werden kann.</w:t>
      </w:r>
      <w:r w:rsidR="005F3965" w:rsidRPr="00EC6AC0">
        <w:rPr>
          <w:rFonts w:ascii="Verdana" w:hAnsi="Verdana"/>
          <w:sz w:val="28"/>
          <w:szCs w:val="28"/>
        </w:rPr>
        <w:t xml:space="preserve"> </w:t>
      </w:r>
      <w:r w:rsidR="00C114B2" w:rsidRPr="00EC6AC0">
        <w:rPr>
          <w:rFonts w:ascii="Verdana" w:hAnsi="Verdana"/>
          <w:sz w:val="28"/>
          <w:szCs w:val="28"/>
        </w:rPr>
        <w:t>Die temporäre Mehrwertsteuersenkung ist ein weiterer Tropfen auf dem heißen Stein aber ob alle Maßnahmen d</w:t>
      </w:r>
      <w:r w:rsidR="001724CC" w:rsidRPr="00EC6AC0">
        <w:rPr>
          <w:rFonts w:ascii="Verdana" w:hAnsi="Verdana"/>
          <w:sz w:val="28"/>
          <w:szCs w:val="28"/>
        </w:rPr>
        <w:t>en Massenexodus</w:t>
      </w:r>
      <w:r w:rsidR="00C114B2" w:rsidRPr="00EC6AC0">
        <w:rPr>
          <w:rFonts w:ascii="Verdana" w:hAnsi="Verdana"/>
          <w:sz w:val="28"/>
          <w:szCs w:val="28"/>
        </w:rPr>
        <w:t xml:space="preserve"> touristischer Unternehmen aufhält, ist fraglich. Bei allen</w:t>
      </w:r>
      <w:r w:rsidR="001724CC" w:rsidRPr="00EC6AC0">
        <w:rPr>
          <w:rFonts w:ascii="Verdana" w:hAnsi="Verdana"/>
          <w:sz w:val="28"/>
          <w:szCs w:val="28"/>
        </w:rPr>
        <w:t xml:space="preserve"> Hilfen</w:t>
      </w:r>
      <w:r w:rsidR="00C114B2" w:rsidRPr="00EC6AC0">
        <w:rPr>
          <w:rFonts w:ascii="Verdana" w:hAnsi="Verdana"/>
          <w:sz w:val="28"/>
          <w:szCs w:val="28"/>
        </w:rPr>
        <w:t xml:space="preserve"> </w:t>
      </w:r>
      <w:r w:rsidR="001724CC" w:rsidRPr="00EC6AC0">
        <w:rPr>
          <w:rFonts w:ascii="Verdana" w:hAnsi="Verdana"/>
          <w:sz w:val="28"/>
          <w:szCs w:val="28"/>
        </w:rPr>
        <w:t xml:space="preserve">des Staates </w:t>
      </w:r>
      <w:r w:rsidR="00C114B2" w:rsidRPr="00EC6AC0">
        <w:rPr>
          <w:rFonts w:ascii="Verdana" w:hAnsi="Verdana"/>
          <w:sz w:val="28"/>
          <w:szCs w:val="28"/>
        </w:rPr>
        <w:t>fehlt außerdem weiterhin die Lösung für die Kundengeldrückzahlungen der in der Corona Krise stornierten Veranstalterreisen. </w:t>
      </w:r>
    </w:p>
    <w:p w14:paraId="27454BC1" w14:textId="77777777" w:rsidR="00165C99" w:rsidRPr="00EC6AC0" w:rsidRDefault="00165C99" w:rsidP="00C114B2">
      <w:pPr>
        <w:rPr>
          <w:rFonts w:ascii="Verdana" w:hAnsi="Verdana"/>
          <w:sz w:val="28"/>
          <w:szCs w:val="28"/>
        </w:rPr>
      </w:pPr>
    </w:p>
    <w:p w14:paraId="2877E33D" w14:textId="77777777" w:rsidR="00165C99" w:rsidRPr="00EC6AC0" w:rsidRDefault="00165C99" w:rsidP="005F3965">
      <w:pPr>
        <w:rPr>
          <w:rFonts w:ascii="Verdana" w:hAnsi="Verdana"/>
          <w:sz w:val="28"/>
          <w:szCs w:val="28"/>
        </w:rPr>
      </w:pPr>
      <w:r w:rsidRPr="00EC6AC0">
        <w:rPr>
          <w:rFonts w:ascii="Verdana" w:hAnsi="Verdana"/>
          <w:sz w:val="28"/>
          <w:szCs w:val="28"/>
        </w:rPr>
        <w:t>Die Politik hat sich stets redlich bemüht aber sie versteht die Branche einfach nicht und stellt sie seit Jahren in die Schmuddel</w:t>
      </w:r>
      <w:r w:rsidR="001724CC" w:rsidRPr="00EC6AC0">
        <w:rPr>
          <w:rFonts w:ascii="Verdana" w:hAnsi="Verdana"/>
          <w:sz w:val="28"/>
          <w:szCs w:val="28"/>
        </w:rPr>
        <w:t>e</w:t>
      </w:r>
      <w:r w:rsidRPr="00EC6AC0">
        <w:rPr>
          <w:rFonts w:ascii="Verdana" w:hAnsi="Verdana"/>
          <w:sz w:val="28"/>
          <w:szCs w:val="28"/>
        </w:rPr>
        <w:t>cke. Entwicklungshilfeminister Gerd Müller (CSU) der auf der DRV Tagung 2018 mehr Anstrengung bei der Nachhaltigkeit von der Branche forderte und immer wieder die Wichtigkeit des Tourismus bei der Entwicklungspolitik betont, stellte damals fest: Ein Tourismusminister würde Deutschland gut zu Gesicht stehen und wäre durchaus sinnvoll. Machen Sie es einfach Herr Müller und zwar schnell, denn sonst ist es bald vorbei mit dem Traumurlaub der Deutschen.</w:t>
      </w:r>
    </w:p>
    <w:p w14:paraId="1A555083" w14:textId="77777777" w:rsidR="00C114B2" w:rsidRPr="00EC6AC0" w:rsidRDefault="00C114B2" w:rsidP="00C114B2">
      <w:pPr>
        <w:rPr>
          <w:rFonts w:ascii="Verdana" w:hAnsi="Verdana"/>
          <w:sz w:val="28"/>
          <w:szCs w:val="28"/>
        </w:rPr>
      </w:pPr>
    </w:p>
    <w:p w14:paraId="55FE71A7" w14:textId="202352CA" w:rsidR="00247744" w:rsidRDefault="00C114B2" w:rsidP="00165C99">
      <w:pPr>
        <w:rPr>
          <w:rFonts w:ascii="Verdana" w:hAnsi="Verdana"/>
          <w:sz w:val="28"/>
          <w:szCs w:val="28"/>
        </w:rPr>
      </w:pPr>
      <w:r w:rsidRPr="00EC6AC0">
        <w:rPr>
          <w:rFonts w:ascii="Verdana" w:hAnsi="Verdana"/>
          <w:sz w:val="28"/>
          <w:szCs w:val="28"/>
        </w:rPr>
        <w:t>Ab dem 20.04. durften die Reisebüros unter Einhaltung der festgelegten Hygiene- und Abstandsregeln wieder öffnen. Die weltweite Reisewarnung des Auswärtigen Amtes wurde kürzlich zum 15 Juni durch länderspezifische Reisehinweise für viele Länder in Europa zu ersetzt. Doch die Skepsis der Reisenden</w:t>
      </w:r>
      <w:r w:rsidR="00165C99" w:rsidRPr="00EC6AC0">
        <w:rPr>
          <w:rFonts w:ascii="Verdana" w:hAnsi="Verdana"/>
          <w:sz w:val="28"/>
          <w:szCs w:val="28"/>
        </w:rPr>
        <w:t>, eine Auslandsreise zu buchen wird noch länger anhalten. D</w:t>
      </w:r>
      <w:r w:rsidRPr="00EC6AC0">
        <w:rPr>
          <w:rFonts w:ascii="Verdana" w:hAnsi="Verdana"/>
          <w:sz w:val="28"/>
          <w:szCs w:val="28"/>
        </w:rPr>
        <w:t xml:space="preserve">ie Lust auf Urlaub bleibt mit Maskenpflicht und Abstandsregeln </w:t>
      </w:r>
      <w:r w:rsidR="00165C99" w:rsidRPr="00EC6AC0">
        <w:rPr>
          <w:rFonts w:ascii="Verdana" w:hAnsi="Verdana"/>
          <w:sz w:val="28"/>
          <w:szCs w:val="28"/>
        </w:rPr>
        <w:t xml:space="preserve">für viele </w:t>
      </w:r>
      <w:r w:rsidRPr="00EC6AC0">
        <w:rPr>
          <w:rFonts w:ascii="Verdana" w:hAnsi="Verdana"/>
          <w:sz w:val="28"/>
          <w:szCs w:val="28"/>
        </w:rPr>
        <w:t>getrübt</w:t>
      </w:r>
      <w:r w:rsidR="00165C99" w:rsidRPr="00EC6AC0">
        <w:rPr>
          <w:rFonts w:ascii="Verdana" w:hAnsi="Verdana"/>
          <w:sz w:val="28"/>
          <w:szCs w:val="28"/>
        </w:rPr>
        <w:t xml:space="preserve"> und die Bilder der Pfingsturlauber von den </w:t>
      </w:r>
      <w:r w:rsidR="00165C99" w:rsidRPr="00EC6AC0">
        <w:rPr>
          <w:rFonts w:ascii="Verdana" w:hAnsi="Verdana"/>
          <w:sz w:val="28"/>
          <w:szCs w:val="28"/>
        </w:rPr>
        <w:lastRenderedPageBreak/>
        <w:t>touristischen Hotspots der Nord- und Ostsee zeigen, dass das Urlaubsland Deutschland dem Ansturm nicht überall gewachsen ist und die Kapazitäten bei weitem nicht für jeden Sonnenhungrigen reichen werden.</w:t>
      </w:r>
      <w:r w:rsidR="00247744" w:rsidRPr="00EC6AC0">
        <w:rPr>
          <w:rFonts w:ascii="Verdana" w:hAnsi="Verdana"/>
          <w:sz w:val="28"/>
          <w:szCs w:val="28"/>
        </w:rPr>
        <w:t xml:space="preserve"> Deshalb: geben Sie sich einen Ruck, </w:t>
      </w:r>
      <w:r w:rsidR="00F955C9" w:rsidRPr="00EC6AC0">
        <w:rPr>
          <w:rFonts w:ascii="Verdana" w:hAnsi="Verdana"/>
          <w:sz w:val="28"/>
          <w:szCs w:val="28"/>
        </w:rPr>
        <w:t>machen Sie ein</w:t>
      </w:r>
      <w:r w:rsidR="00EC6AC0">
        <w:rPr>
          <w:rFonts w:ascii="Verdana" w:hAnsi="Verdana"/>
          <w:sz w:val="28"/>
          <w:szCs w:val="28"/>
        </w:rPr>
        <w:t xml:space="preserve">en </w:t>
      </w:r>
      <w:r w:rsidR="00F955C9" w:rsidRPr="00EC6AC0">
        <w:rPr>
          <w:rFonts w:ascii="Verdana" w:hAnsi="Verdana"/>
          <w:sz w:val="28"/>
          <w:szCs w:val="28"/>
        </w:rPr>
        <w:t>Kurz</w:t>
      </w:r>
      <w:r w:rsidR="00EC6AC0">
        <w:rPr>
          <w:rFonts w:ascii="Verdana" w:hAnsi="Verdana"/>
          <w:sz w:val="28"/>
          <w:szCs w:val="28"/>
        </w:rPr>
        <w:t>trip</w:t>
      </w:r>
      <w:r w:rsidR="00F955C9" w:rsidRPr="00EC6AC0">
        <w:rPr>
          <w:rFonts w:ascii="Verdana" w:hAnsi="Verdana"/>
          <w:sz w:val="28"/>
          <w:szCs w:val="28"/>
        </w:rPr>
        <w:t xml:space="preserve"> in </w:t>
      </w:r>
      <w:r w:rsidR="009426BC" w:rsidRPr="00EC6AC0">
        <w:rPr>
          <w:rFonts w:ascii="Verdana" w:hAnsi="Verdana"/>
          <w:sz w:val="28"/>
          <w:szCs w:val="28"/>
        </w:rPr>
        <w:t>Deutschland abseits der Hochburgen und</w:t>
      </w:r>
      <w:r w:rsidR="00F955C9" w:rsidRPr="00EC6AC0">
        <w:rPr>
          <w:rFonts w:ascii="Verdana" w:hAnsi="Verdana"/>
          <w:sz w:val="28"/>
          <w:szCs w:val="28"/>
        </w:rPr>
        <w:t xml:space="preserve"> </w:t>
      </w:r>
      <w:r w:rsidR="00247744" w:rsidRPr="00EC6AC0">
        <w:rPr>
          <w:rFonts w:ascii="Verdana" w:hAnsi="Verdana"/>
          <w:sz w:val="28"/>
          <w:szCs w:val="28"/>
        </w:rPr>
        <w:t>buchen Sie</w:t>
      </w:r>
      <w:r w:rsidR="00F955C9" w:rsidRPr="00EC6AC0">
        <w:rPr>
          <w:rFonts w:ascii="Verdana" w:hAnsi="Verdana"/>
          <w:sz w:val="28"/>
          <w:szCs w:val="28"/>
        </w:rPr>
        <w:t xml:space="preserve"> Ihre</w:t>
      </w:r>
      <w:r w:rsidR="00EC6AC0">
        <w:rPr>
          <w:rFonts w:ascii="Verdana" w:hAnsi="Verdana"/>
          <w:sz w:val="28"/>
          <w:szCs w:val="28"/>
        </w:rPr>
        <w:t>n Urlaub ins Ausland</w:t>
      </w:r>
      <w:r w:rsidR="009426BC" w:rsidRPr="00EC6AC0">
        <w:rPr>
          <w:rFonts w:ascii="Verdana" w:hAnsi="Verdana"/>
          <w:sz w:val="28"/>
          <w:szCs w:val="28"/>
        </w:rPr>
        <w:t xml:space="preserve">. Sie </w:t>
      </w:r>
      <w:r w:rsidR="00247744" w:rsidRPr="00EC6AC0">
        <w:rPr>
          <w:rFonts w:ascii="Verdana" w:hAnsi="Verdana"/>
          <w:sz w:val="28"/>
          <w:szCs w:val="28"/>
        </w:rPr>
        <w:t>sichern damit die Existenz tausender engagierter mittelständischer Unternehmen, dere</w:t>
      </w:r>
      <w:r w:rsidR="00F850BE" w:rsidRPr="00EC6AC0">
        <w:rPr>
          <w:rFonts w:ascii="Verdana" w:hAnsi="Verdana"/>
          <w:sz w:val="28"/>
          <w:szCs w:val="28"/>
        </w:rPr>
        <w:t>r</w:t>
      </w:r>
      <w:r w:rsidR="00247744" w:rsidRPr="00EC6AC0">
        <w:rPr>
          <w:rFonts w:ascii="Verdana" w:hAnsi="Verdana"/>
          <w:sz w:val="28"/>
          <w:szCs w:val="28"/>
        </w:rPr>
        <w:t xml:space="preserve"> Mitarbeiter und Familien.</w:t>
      </w:r>
    </w:p>
    <w:p w14:paraId="1D5AF920" w14:textId="1367D448" w:rsidR="00BF1C3D" w:rsidRDefault="00BF1C3D"/>
    <w:p w14:paraId="11478CCD" w14:textId="47DCE98E" w:rsidR="001D15F9" w:rsidRDefault="001D15F9">
      <w:r>
        <w:t>Daniela Gerdes</w:t>
      </w:r>
      <w:r w:rsidR="00477FB6">
        <w:t>, 8. Juni 2020</w:t>
      </w:r>
    </w:p>
    <w:sectPr w:rsidR="001D15F9" w:rsidSect="00705F8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F23C7"/>
    <w:multiLevelType w:val="multilevel"/>
    <w:tmpl w:val="9CDE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0509C"/>
    <w:multiLevelType w:val="multilevel"/>
    <w:tmpl w:val="5956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F8"/>
    <w:rsid w:val="000B014F"/>
    <w:rsid w:val="000F1B66"/>
    <w:rsid w:val="001056B5"/>
    <w:rsid w:val="00151135"/>
    <w:rsid w:val="00165C99"/>
    <w:rsid w:val="001724CC"/>
    <w:rsid w:val="001C3415"/>
    <w:rsid w:val="001D15F9"/>
    <w:rsid w:val="00247744"/>
    <w:rsid w:val="00263C5C"/>
    <w:rsid w:val="00297283"/>
    <w:rsid w:val="002C3342"/>
    <w:rsid w:val="002E7166"/>
    <w:rsid w:val="003122F8"/>
    <w:rsid w:val="00354938"/>
    <w:rsid w:val="00454E70"/>
    <w:rsid w:val="00477FB6"/>
    <w:rsid w:val="0049481E"/>
    <w:rsid w:val="004E12AB"/>
    <w:rsid w:val="004F757C"/>
    <w:rsid w:val="005206C1"/>
    <w:rsid w:val="00553A98"/>
    <w:rsid w:val="005D4753"/>
    <w:rsid w:val="005F3965"/>
    <w:rsid w:val="00612CE4"/>
    <w:rsid w:val="006219A0"/>
    <w:rsid w:val="00635E48"/>
    <w:rsid w:val="006956CA"/>
    <w:rsid w:val="006C5A65"/>
    <w:rsid w:val="006F3A7D"/>
    <w:rsid w:val="006F584A"/>
    <w:rsid w:val="00702D54"/>
    <w:rsid w:val="00705F8E"/>
    <w:rsid w:val="00750D59"/>
    <w:rsid w:val="00762CE5"/>
    <w:rsid w:val="00763A5F"/>
    <w:rsid w:val="007F2ED2"/>
    <w:rsid w:val="008015D4"/>
    <w:rsid w:val="00812FE2"/>
    <w:rsid w:val="008447ED"/>
    <w:rsid w:val="00854C53"/>
    <w:rsid w:val="0086388B"/>
    <w:rsid w:val="00866799"/>
    <w:rsid w:val="008A7847"/>
    <w:rsid w:val="008D4CD3"/>
    <w:rsid w:val="008D53B4"/>
    <w:rsid w:val="00923048"/>
    <w:rsid w:val="009232E1"/>
    <w:rsid w:val="009277E3"/>
    <w:rsid w:val="00931F93"/>
    <w:rsid w:val="009426BC"/>
    <w:rsid w:val="0099167A"/>
    <w:rsid w:val="00995593"/>
    <w:rsid w:val="009B7E75"/>
    <w:rsid w:val="00A07C79"/>
    <w:rsid w:val="00A70F70"/>
    <w:rsid w:val="00B7489F"/>
    <w:rsid w:val="00BB6B49"/>
    <w:rsid w:val="00BF1C3D"/>
    <w:rsid w:val="00C114B2"/>
    <w:rsid w:val="00C1338C"/>
    <w:rsid w:val="00C27D53"/>
    <w:rsid w:val="00C47AEE"/>
    <w:rsid w:val="00C8412A"/>
    <w:rsid w:val="00D31375"/>
    <w:rsid w:val="00E029D4"/>
    <w:rsid w:val="00E72A3C"/>
    <w:rsid w:val="00E72FD2"/>
    <w:rsid w:val="00E766AF"/>
    <w:rsid w:val="00EC6AC0"/>
    <w:rsid w:val="00F850BE"/>
    <w:rsid w:val="00F91397"/>
    <w:rsid w:val="00F955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5158"/>
  <w15:chartTrackingRefBased/>
  <w15:docId w15:val="{FD36C20B-F24C-A34E-B7DF-782F0F84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9D4"/>
    <w:rPr>
      <w:rFonts w:ascii="Times New Roman" w:eastAsia="Times New Roman" w:hAnsi="Times New Roman" w:cs="Times New Roman"/>
      <w:lang w:eastAsia="de-DE"/>
    </w:rPr>
  </w:style>
  <w:style w:type="paragraph" w:styleId="berschrift3">
    <w:name w:val="heading 3"/>
    <w:basedOn w:val="Standard"/>
    <w:link w:val="berschrift3Zchn"/>
    <w:uiPriority w:val="9"/>
    <w:qFormat/>
    <w:rsid w:val="003122F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3122F8"/>
    <w:rPr>
      <w:rFonts w:ascii="Times New Roman" w:eastAsia="Times New Roman" w:hAnsi="Times New Roman" w:cs="Times New Roman"/>
      <w:b/>
      <w:bCs/>
      <w:sz w:val="27"/>
      <w:szCs w:val="27"/>
      <w:lang w:eastAsia="de-DE"/>
    </w:rPr>
  </w:style>
  <w:style w:type="character" w:customStyle="1" w:styleId="counter">
    <w:name w:val="counter"/>
    <w:basedOn w:val="Absatz-Standardschriftart"/>
    <w:rsid w:val="003122F8"/>
  </w:style>
  <w:style w:type="paragraph" w:styleId="StandardWeb">
    <w:name w:val="Normal (Web)"/>
    <w:basedOn w:val="Standard"/>
    <w:uiPriority w:val="99"/>
    <w:unhideWhenUsed/>
    <w:rsid w:val="003122F8"/>
    <w:pPr>
      <w:spacing w:before="100" w:beforeAutospacing="1" w:after="100" w:afterAutospacing="1"/>
    </w:pPr>
  </w:style>
  <w:style w:type="character" w:styleId="Hervorhebung">
    <w:name w:val="Emphasis"/>
    <w:basedOn w:val="Absatz-Standardschriftart"/>
    <w:uiPriority w:val="20"/>
    <w:qFormat/>
    <w:rsid w:val="003122F8"/>
    <w:rPr>
      <w:i/>
      <w:iCs/>
    </w:rPr>
  </w:style>
  <w:style w:type="character" w:customStyle="1" w:styleId="apple-converted-space">
    <w:name w:val="apple-converted-space"/>
    <w:basedOn w:val="Absatz-Standardschriftart"/>
    <w:rsid w:val="000F1B66"/>
  </w:style>
  <w:style w:type="character" w:styleId="Hyperlink">
    <w:name w:val="Hyperlink"/>
    <w:basedOn w:val="Absatz-Standardschriftart"/>
    <w:uiPriority w:val="99"/>
    <w:semiHidden/>
    <w:unhideWhenUsed/>
    <w:rsid w:val="000F1B66"/>
    <w:rPr>
      <w:color w:val="0000FF"/>
      <w:u w:val="single"/>
    </w:rPr>
  </w:style>
  <w:style w:type="paragraph" w:styleId="Listenabsatz">
    <w:name w:val="List Paragraph"/>
    <w:basedOn w:val="Standard"/>
    <w:uiPriority w:val="34"/>
    <w:qFormat/>
    <w:rsid w:val="000F1B66"/>
    <w:pPr>
      <w:ind w:left="720"/>
      <w:contextualSpacing/>
    </w:pPr>
    <w:rPr>
      <w:rFonts w:asciiTheme="minorHAnsi" w:eastAsiaTheme="minorHAnsi" w:hAnsiTheme="minorHAnsi" w:cstheme="minorBidi"/>
      <w:lang w:eastAsia="en-US"/>
    </w:rPr>
  </w:style>
  <w:style w:type="paragraph" w:styleId="berarbeitung">
    <w:name w:val="Revision"/>
    <w:hidden/>
    <w:uiPriority w:val="99"/>
    <w:semiHidden/>
    <w:rsid w:val="00702D54"/>
  </w:style>
  <w:style w:type="character" w:styleId="Fett">
    <w:name w:val="Strong"/>
    <w:basedOn w:val="Absatz-Standardschriftart"/>
    <w:uiPriority w:val="22"/>
    <w:qFormat/>
    <w:rsid w:val="00A70F70"/>
    <w:rPr>
      <w:b/>
      <w:bCs/>
    </w:rPr>
  </w:style>
  <w:style w:type="paragraph" w:styleId="Sprechblasentext">
    <w:name w:val="Balloon Text"/>
    <w:basedOn w:val="Standard"/>
    <w:link w:val="SprechblasentextZchn"/>
    <w:uiPriority w:val="99"/>
    <w:semiHidden/>
    <w:unhideWhenUsed/>
    <w:rsid w:val="005D475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4753"/>
    <w:rPr>
      <w:rFonts w:ascii="Segoe UI" w:eastAsia="Times New Roman" w:hAnsi="Segoe UI" w:cs="Segoe UI"/>
      <w:sz w:val="18"/>
      <w:szCs w:val="18"/>
      <w:lang w:eastAsia="de-DE"/>
    </w:rPr>
  </w:style>
  <w:style w:type="character" w:styleId="Kommentarzeichen">
    <w:name w:val="annotation reference"/>
    <w:basedOn w:val="Absatz-Standardschriftart"/>
    <w:uiPriority w:val="99"/>
    <w:semiHidden/>
    <w:unhideWhenUsed/>
    <w:rsid w:val="00995593"/>
    <w:rPr>
      <w:sz w:val="16"/>
      <w:szCs w:val="16"/>
    </w:rPr>
  </w:style>
  <w:style w:type="paragraph" w:styleId="Kommentartext">
    <w:name w:val="annotation text"/>
    <w:basedOn w:val="Standard"/>
    <w:link w:val="KommentartextZchn"/>
    <w:uiPriority w:val="99"/>
    <w:semiHidden/>
    <w:unhideWhenUsed/>
    <w:rsid w:val="00995593"/>
    <w:rPr>
      <w:sz w:val="20"/>
      <w:szCs w:val="20"/>
    </w:rPr>
  </w:style>
  <w:style w:type="character" w:customStyle="1" w:styleId="KommentartextZchn">
    <w:name w:val="Kommentartext Zchn"/>
    <w:basedOn w:val="Absatz-Standardschriftart"/>
    <w:link w:val="Kommentartext"/>
    <w:uiPriority w:val="99"/>
    <w:semiHidden/>
    <w:rsid w:val="0099559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95593"/>
    <w:rPr>
      <w:b/>
      <w:bCs/>
    </w:rPr>
  </w:style>
  <w:style w:type="character" w:customStyle="1" w:styleId="KommentarthemaZchn">
    <w:name w:val="Kommentarthema Zchn"/>
    <w:basedOn w:val="KommentartextZchn"/>
    <w:link w:val="Kommentarthema"/>
    <w:uiPriority w:val="99"/>
    <w:semiHidden/>
    <w:rsid w:val="00995593"/>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4191">
      <w:bodyDiv w:val="1"/>
      <w:marLeft w:val="0"/>
      <w:marRight w:val="0"/>
      <w:marTop w:val="0"/>
      <w:marBottom w:val="0"/>
      <w:divBdr>
        <w:top w:val="none" w:sz="0" w:space="0" w:color="auto"/>
        <w:left w:val="none" w:sz="0" w:space="0" w:color="auto"/>
        <w:bottom w:val="none" w:sz="0" w:space="0" w:color="auto"/>
        <w:right w:val="none" w:sz="0" w:space="0" w:color="auto"/>
      </w:divBdr>
    </w:div>
    <w:div w:id="23406132">
      <w:bodyDiv w:val="1"/>
      <w:marLeft w:val="0"/>
      <w:marRight w:val="0"/>
      <w:marTop w:val="0"/>
      <w:marBottom w:val="0"/>
      <w:divBdr>
        <w:top w:val="none" w:sz="0" w:space="0" w:color="auto"/>
        <w:left w:val="none" w:sz="0" w:space="0" w:color="auto"/>
        <w:bottom w:val="none" w:sz="0" w:space="0" w:color="auto"/>
        <w:right w:val="none" w:sz="0" w:space="0" w:color="auto"/>
      </w:divBdr>
    </w:div>
    <w:div w:id="119810757">
      <w:bodyDiv w:val="1"/>
      <w:marLeft w:val="0"/>
      <w:marRight w:val="0"/>
      <w:marTop w:val="0"/>
      <w:marBottom w:val="0"/>
      <w:divBdr>
        <w:top w:val="none" w:sz="0" w:space="0" w:color="auto"/>
        <w:left w:val="none" w:sz="0" w:space="0" w:color="auto"/>
        <w:bottom w:val="none" w:sz="0" w:space="0" w:color="auto"/>
        <w:right w:val="none" w:sz="0" w:space="0" w:color="auto"/>
      </w:divBdr>
    </w:div>
    <w:div w:id="128524145">
      <w:bodyDiv w:val="1"/>
      <w:marLeft w:val="0"/>
      <w:marRight w:val="0"/>
      <w:marTop w:val="0"/>
      <w:marBottom w:val="0"/>
      <w:divBdr>
        <w:top w:val="none" w:sz="0" w:space="0" w:color="auto"/>
        <w:left w:val="none" w:sz="0" w:space="0" w:color="auto"/>
        <w:bottom w:val="none" w:sz="0" w:space="0" w:color="auto"/>
        <w:right w:val="none" w:sz="0" w:space="0" w:color="auto"/>
      </w:divBdr>
    </w:div>
    <w:div w:id="194394565">
      <w:bodyDiv w:val="1"/>
      <w:marLeft w:val="0"/>
      <w:marRight w:val="0"/>
      <w:marTop w:val="0"/>
      <w:marBottom w:val="0"/>
      <w:divBdr>
        <w:top w:val="none" w:sz="0" w:space="0" w:color="auto"/>
        <w:left w:val="none" w:sz="0" w:space="0" w:color="auto"/>
        <w:bottom w:val="none" w:sz="0" w:space="0" w:color="auto"/>
        <w:right w:val="none" w:sz="0" w:space="0" w:color="auto"/>
      </w:divBdr>
    </w:div>
    <w:div w:id="476535294">
      <w:bodyDiv w:val="1"/>
      <w:marLeft w:val="0"/>
      <w:marRight w:val="0"/>
      <w:marTop w:val="0"/>
      <w:marBottom w:val="0"/>
      <w:divBdr>
        <w:top w:val="none" w:sz="0" w:space="0" w:color="auto"/>
        <w:left w:val="none" w:sz="0" w:space="0" w:color="auto"/>
        <w:bottom w:val="none" w:sz="0" w:space="0" w:color="auto"/>
        <w:right w:val="none" w:sz="0" w:space="0" w:color="auto"/>
      </w:divBdr>
    </w:div>
    <w:div w:id="559483963">
      <w:bodyDiv w:val="1"/>
      <w:marLeft w:val="0"/>
      <w:marRight w:val="0"/>
      <w:marTop w:val="0"/>
      <w:marBottom w:val="0"/>
      <w:divBdr>
        <w:top w:val="none" w:sz="0" w:space="0" w:color="auto"/>
        <w:left w:val="none" w:sz="0" w:space="0" w:color="auto"/>
        <w:bottom w:val="none" w:sz="0" w:space="0" w:color="auto"/>
        <w:right w:val="none" w:sz="0" w:space="0" w:color="auto"/>
      </w:divBdr>
    </w:div>
    <w:div w:id="569122974">
      <w:bodyDiv w:val="1"/>
      <w:marLeft w:val="0"/>
      <w:marRight w:val="0"/>
      <w:marTop w:val="0"/>
      <w:marBottom w:val="0"/>
      <w:divBdr>
        <w:top w:val="none" w:sz="0" w:space="0" w:color="auto"/>
        <w:left w:val="none" w:sz="0" w:space="0" w:color="auto"/>
        <w:bottom w:val="none" w:sz="0" w:space="0" w:color="auto"/>
        <w:right w:val="none" w:sz="0" w:space="0" w:color="auto"/>
      </w:divBdr>
      <w:divsChild>
        <w:div w:id="1345593187">
          <w:marLeft w:val="0"/>
          <w:marRight w:val="0"/>
          <w:marTop w:val="0"/>
          <w:marBottom w:val="0"/>
          <w:divBdr>
            <w:top w:val="none" w:sz="0" w:space="0" w:color="auto"/>
            <w:left w:val="none" w:sz="0" w:space="0" w:color="auto"/>
            <w:bottom w:val="none" w:sz="0" w:space="0" w:color="auto"/>
            <w:right w:val="none" w:sz="0" w:space="0" w:color="auto"/>
          </w:divBdr>
          <w:divsChild>
            <w:div w:id="1994290630">
              <w:marLeft w:val="0"/>
              <w:marRight w:val="0"/>
              <w:marTop w:val="0"/>
              <w:marBottom w:val="0"/>
              <w:divBdr>
                <w:top w:val="none" w:sz="0" w:space="0" w:color="auto"/>
                <w:left w:val="none" w:sz="0" w:space="0" w:color="auto"/>
                <w:bottom w:val="none" w:sz="0" w:space="0" w:color="auto"/>
                <w:right w:val="none" w:sz="0" w:space="0" w:color="auto"/>
              </w:divBdr>
              <w:divsChild>
                <w:div w:id="1093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0442">
      <w:bodyDiv w:val="1"/>
      <w:marLeft w:val="0"/>
      <w:marRight w:val="0"/>
      <w:marTop w:val="0"/>
      <w:marBottom w:val="0"/>
      <w:divBdr>
        <w:top w:val="none" w:sz="0" w:space="0" w:color="auto"/>
        <w:left w:val="none" w:sz="0" w:space="0" w:color="auto"/>
        <w:bottom w:val="none" w:sz="0" w:space="0" w:color="auto"/>
        <w:right w:val="none" w:sz="0" w:space="0" w:color="auto"/>
      </w:divBdr>
    </w:div>
    <w:div w:id="598176297">
      <w:bodyDiv w:val="1"/>
      <w:marLeft w:val="0"/>
      <w:marRight w:val="0"/>
      <w:marTop w:val="0"/>
      <w:marBottom w:val="0"/>
      <w:divBdr>
        <w:top w:val="none" w:sz="0" w:space="0" w:color="auto"/>
        <w:left w:val="none" w:sz="0" w:space="0" w:color="auto"/>
        <w:bottom w:val="none" w:sz="0" w:space="0" w:color="auto"/>
        <w:right w:val="none" w:sz="0" w:space="0" w:color="auto"/>
      </w:divBdr>
    </w:div>
    <w:div w:id="667831826">
      <w:bodyDiv w:val="1"/>
      <w:marLeft w:val="0"/>
      <w:marRight w:val="0"/>
      <w:marTop w:val="0"/>
      <w:marBottom w:val="0"/>
      <w:divBdr>
        <w:top w:val="none" w:sz="0" w:space="0" w:color="auto"/>
        <w:left w:val="none" w:sz="0" w:space="0" w:color="auto"/>
        <w:bottom w:val="none" w:sz="0" w:space="0" w:color="auto"/>
        <w:right w:val="none" w:sz="0" w:space="0" w:color="auto"/>
      </w:divBdr>
    </w:div>
    <w:div w:id="778139444">
      <w:bodyDiv w:val="1"/>
      <w:marLeft w:val="0"/>
      <w:marRight w:val="0"/>
      <w:marTop w:val="0"/>
      <w:marBottom w:val="0"/>
      <w:divBdr>
        <w:top w:val="none" w:sz="0" w:space="0" w:color="auto"/>
        <w:left w:val="none" w:sz="0" w:space="0" w:color="auto"/>
        <w:bottom w:val="none" w:sz="0" w:space="0" w:color="auto"/>
        <w:right w:val="none" w:sz="0" w:space="0" w:color="auto"/>
      </w:divBdr>
    </w:div>
    <w:div w:id="846597340">
      <w:bodyDiv w:val="1"/>
      <w:marLeft w:val="0"/>
      <w:marRight w:val="0"/>
      <w:marTop w:val="0"/>
      <w:marBottom w:val="0"/>
      <w:divBdr>
        <w:top w:val="none" w:sz="0" w:space="0" w:color="auto"/>
        <w:left w:val="none" w:sz="0" w:space="0" w:color="auto"/>
        <w:bottom w:val="none" w:sz="0" w:space="0" w:color="auto"/>
        <w:right w:val="none" w:sz="0" w:space="0" w:color="auto"/>
      </w:divBdr>
    </w:div>
    <w:div w:id="926109601">
      <w:bodyDiv w:val="1"/>
      <w:marLeft w:val="0"/>
      <w:marRight w:val="0"/>
      <w:marTop w:val="0"/>
      <w:marBottom w:val="0"/>
      <w:divBdr>
        <w:top w:val="none" w:sz="0" w:space="0" w:color="auto"/>
        <w:left w:val="none" w:sz="0" w:space="0" w:color="auto"/>
        <w:bottom w:val="none" w:sz="0" w:space="0" w:color="auto"/>
        <w:right w:val="none" w:sz="0" w:space="0" w:color="auto"/>
      </w:divBdr>
    </w:div>
    <w:div w:id="1005982999">
      <w:bodyDiv w:val="1"/>
      <w:marLeft w:val="0"/>
      <w:marRight w:val="0"/>
      <w:marTop w:val="0"/>
      <w:marBottom w:val="0"/>
      <w:divBdr>
        <w:top w:val="none" w:sz="0" w:space="0" w:color="auto"/>
        <w:left w:val="none" w:sz="0" w:space="0" w:color="auto"/>
        <w:bottom w:val="none" w:sz="0" w:space="0" w:color="auto"/>
        <w:right w:val="none" w:sz="0" w:space="0" w:color="auto"/>
      </w:divBdr>
    </w:div>
    <w:div w:id="1165324041">
      <w:bodyDiv w:val="1"/>
      <w:marLeft w:val="0"/>
      <w:marRight w:val="0"/>
      <w:marTop w:val="0"/>
      <w:marBottom w:val="0"/>
      <w:divBdr>
        <w:top w:val="none" w:sz="0" w:space="0" w:color="auto"/>
        <w:left w:val="none" w:sz="0" w:space="0" w:color="auto"/>
        <w:bottom w:val="none" w:sz="0" w:space="0" w:color="auto"/>
        <w:right w:val="none" w:sz="0" w:space="0" w:color="auto"/>
      </w:divBdr>
      <w:divsChild>
        <w:div w:id="1217740292">
          <w:marLeft w:val="0"/>
          <w:marRight w:val="0"/>
          <w:marTop w:val="0"/>
          <w:marBottom w:val="0"/>
          <w:divBdr>
            <w:top w:val="none" w:sz="0" w:space="0" w:color="auto"/>
            <w:left w:val="none" w:sz="0" w:space="0" w:color="auto"/>
            <w:bottom w:val="none" w:sz="0" w:space="0" w:color="auto"/>
            <w:right w:val="none" w:sz="0" w:space="0" w:color="auto"/>
          </w:divBdr>
          <w:divsChild>
            <w:div w:id="829759776">
              <w:marLeft w:val="0"/>
              <w:marRight w:val="0"/>
              <w:marTop w:val="0"/>
              <w:marBottom w:val="0"/>
              <w:divBdr>
                <w:top w:val="none" w:sz="0" w:space="0" w:color="auto"/>
                <w:left w:val="none" w:sz="0" w:space="0" w:color="auto"/>
                <w:bottom w:val="none" w:sz="0" w:space="0" w:color="auto"/>
                <w:right w:val="none" w:sz="0" w:space="0" w:color="auto"/>
              </w:divBdr>
              <w:divsChild>
                <w:div w:id="2012174473">
                  <w:marLeft w:val="0"/>
                  <w:marRight w:val="0"/>
                  <w:marTop w:val="0"/>
                  <w:marBottom w:val="0"/>
                  <w:divBdr>
                    <w:top w:val="none" w:sz="0" w:space="0" w:color="auto"/>
                    <w:left w:val="none" w:sz="0" w:space="0" w:color="auto"/>
                    <w:bottom w:val="none" w:sz="0" w:space="0" w:color="auto"/>
                    <w:right w:val="none" w:sz="0" w:space="0" w:color="auto"/>
                  </w:divBdr>
                </w:div>
              </w:divsChild>
            </w:div>
            <w:div w:id="961768627">
              <w:marLeft w:val="0"/>
              <w:marRight w:val="0"/>
              <w:marTop w:val="0"/>
              <w:marBottom w:val="0"/>
              <w:divBdr>
                <w:top w:val="none" w:sz="0" w:space="0" w:color="auto"/>
                <w:left w:val="none" w:sz="0" w:space="0" w:color="auto"/>
                <w:bottom w:val="none" w:sz="0" w:space="0" w:color="auto"/>
                <w:right w:val="none" w:sz="0" w:space="0" w:color="auto"/>
              </w:divBdr>
              <w:divsChild>
                <w:div w:id="1694645090">
                  <w:marLeft w:val="0"/>
                  <w:marRight w:val="0"/>
                  <w:marTop w:val="0"/>
                  <w:marBottom w:val="0"/>
                  <w:divBdr>
                    <w:top w:val="none" w:sz="0" w:space="0" w:color="auto"/>
                    <w:left w:val="none" w:sz="0" w:space="0" w:color="auto"/>
                    <w:bottom w:val="none" w:sz="0" w:space="0" w:color="auto"/>
                    <w:right w:val="none" w:sz="0" w:space="0" w:color="auto"/>
                  </w:divBdr>
                </w:div>
              </w:divsChild>
            </w:div>
            <w:div w:id="1874149758">
              <w:marLeft w:val="0"/>
              <w:marRight w:val="0"/>
              <w:marTop w:val="0"/>
              <w:marBottom w:val="0"/>
              <w:divBdr>
                <w:top w:val="none" w:sz="0" w:space="0" w:color="auto"/>
                <w:left w:val="none" w:sz="0" w:space="0" w:color="auto"/>
                <w:bottom w:val="none" w:sz="0" w:space="0" w:color="auto"/>
                <w:right w:val="none" w:sz="0" w:space="0" w:color="auto"/>
              </w:divBdr>
              <w:divsChild>
                <w:div w:id="1249388381">
                  <w:marLeft w:val="0"/>
                  <w:marRight w:val="0"/>
                  <w:marTop w:val="0"/>
                  <w:marBottom w:val="0"/>
                  <w:divBdr>
                    <w:top w:val="none" w:sz="0" w:space="0" w:color="auto"/>
                    <w:left w:val="none" w:sz="0" w:space="0" w:color="auto"/>
                    <w:bottom w:val="none" w:sz="0" w:space="0" w:color="auto"/>
                    <w:right w:val="none" w:sz="0" w:space="0" w:color="auto"/>
                  </w:divBdr>
                </w:div>
                <w:div w:id="618803820">
                  <w:marLeft w:val="0"/>
                  <w:marRight w:val="0"/>
                  <w:marTop w:val="0"/>
                  <w:marBottom w:val="0"/>
                  <w:divBdr>
                    <w:top w:val="none" w:sz="0" w:space="0" w:color="auto"/>
                    <w:left w:val="none" w:sz="0" w:space="0" w:color="auto"/>
                    <w:bottom w:val="none" w:sz="0" w:space="0" w:color="auto"/>
                    <w:right w:val="none" w:sz="0" w:space="0" w:color="auto"/>
                  </w:divBdr>
                </w:div>
              </w:divsChild>
            </w:div>
            <w:div w:id="1400177639">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
              </w:divsChild>
            </w:div>
            <w:div w:id="1354380852">
              <w:marLeft w:val="0"/>
              <w:marRight w:val="0"/>
              <w:marTop w:val="0"/>
              <w:marBottom w:val="0"/>
              <w:divBdr>
                <w:top w:val="none" w:sz="0" w:space="0" w:color="auto"/>
                <w:left w:val="none" w:sz="0" w:space="0" w:color="auto"/>
                <w:bottom w:val="none" w:sz="0" w:space="0" w:color="auto"/>
                <w:right w:val="none" w:sz="0" w:space="0" w:color="auto"/>
              </w:divBdr>
              <w:divsChild>
                <w:div w:id="1133250592">
                  <w:marLeft w:val="0"/>
                  <w:marRight w:val="0"/>
                  <w:marTop w:val="0"/>
                  <w:marBottom w:val="0"/>
                  <w:divBdr>
                    <w:top w:val="none" w:sz="0" w:space="0" w:color="auto"/>
                    <w:left w:val="none" w:sz="0" w:space="0" w:color="auto"/>
                    <w:bottom w:val="none" w:sz="0" w:space="0" w:color="auto"/>
                    <w:right w:val="none" w:sz="0" w:space="0" w:color="auto"/>
                  </w:divBdr>
                </w:div>
              </w:divsChild>
            </w:div>
            <w:div w:id="1321621262">
              <w:marLeft w:val="0"/>
              <w:marRight w:val="0"/>
              <w:marTop w:val="0"/>
              <w:marBottom w:val="0"/>
              <w:divBdr>
                <w:top w:val="none" w:sz="0" w:space="0" w:color="auto"/>
                <w:left w:val="none" w:sz="0" w:space="0" w:color="auto"/>
                <w:bottom w:val="none" w:sz="0" w:space="0" w:color="auto"/>
                <w:right w:val="none" w:sz="0" w:space="0" w:color="auto"/>
              </w:divBdr>
              <w:divsChild>
                <w:div w:id="2299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92271">
      <w:bodyDiv w:val="1"/>
      <w:marLeft w:val="0"/>
      <w:marRight w:val="0"/>
      <w:marTop w:val="0"/>
      <w:marBottom w:val="0"/>
      <w:divBdr>
        <w:top w:val="none" w:sz="0" w:space="0" w:color="auto"/>
        <w:left w:val="none" w:sz="0" w:space="0" w:color="auto"/>
        <w:bottom w:val="none" w:sz="0" w:space="0" w:color="auto"/>
        <w:right w:val="none" w:sz="0" w:space="0" w:color="auto"/>
      </w:divBdr>
      <w:divsChild>
        <w:div w:id="1749224668">
          <w:marLeft w:val="0"/>
          <w:marRight w:val="0"/>
          <w:marTop w:val="0"/>
          <w:marBottom w:val="0"/>
          <w:divBdr>
            <w:top w:val="none" w:sz="0" w:space="0" w:color="auto"/>
            <w:left w:val="none" w:sz="0" w:space="0" w:color="auto"/>
            <w:bottom w:val="none" w:sz="0" w:space="0" w:color="auto"/>
            <w:right w:val="none" w:sz="0" w:space="0" w:color="auto"/>
          </w:divBdr>
          <w:divsChild>
            <w:div w:id="1273979343">
              <w:marLeft w:val="0"/>
              <w:marRight w:val="0"/>
              <w:marTop w:val="0"/>
              <w:marBottom w:val="0"/>
              <w:divBdr>
                <w:top w:val="none" w:sz="0" w:space="0" w:color="auto"/>
                <w:left w:val="none" w:sz="0" w:space="0" w:color="auto"/>
                <w:bottom w:val="none" w:sz="0" w:space="0" w:color="auto"/>
                <w:right w:val="none" w:sz="0" w:space="0" w:color="auto"/>
              </w:divBdr>
              <w:divsChild>
                <w:div w:id="6331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04858">
      <w:bodyDiv w:val="1"/>
      <w:marLeft w:val="0"/>
      <w:marRight w:val="0"/>
      <w:marTop w:val="0"/>
      <w:marBottom w:val="0"/>
      <w:divBdr>
        <w:top w:val="none" w:sz="0" w:space="0" w:color="auto"/>
        <w:left w:val="none" w:sz="0" w:space="0" w:color="auto"/>
        <w:bottom w:val="none" w:sz="0" w:space="0" w:color="auto"/>
        <w:right w:val="none" w:sz="0" w:space="0" w:color="auto"/>
      </w:divBdr>
    </w:div>
    <w:div w:id="1338079004">
      <w:bodyDiv w:val="1"/>
      <w:marLeft w:val="0"/>
      <w:marRight w:val="0"/>
      <w:marTop w:val="0"/>
      <w:marBottom w:val="0"/>
      <w:divBdr>
        <w:top w:val="none" w:sz="0" w:space="0" w:color="auto"/>
        <w:left w:val="none" w:sz="0" w:space="0" w:color="auto"/>
        <w:bottom w:val="none" w:sz="0" w:space="0" w:color="auto"/>
        <w:right w:val="none" w:sz="0" w:space="0" w:color="auto"/>
      </w:divBdr>
    </w:div>
    <w:div w:id="1368987846">
      <w:bodyDiv w:val="1"/>
      <w:marLeft w:val="0"/>
      <w:marRight w:val="0"/>
      <w:marTop w:val="0"/>
      <w:marBottom w:val="0"/>
      <w:divBdr>
        <w:top w:val="none" w:sz="0" w:space="0" w:color="auto"/>
        <w:left w:val="none" w:sz="0" w:space="0" w:color="auto"/>
        <w:bottom w:val="none" w:sz="0" w:space="0" w:color="auto"/>
        <w:right w:val="none" w:sz="0" w:space="0" w:color="auto"/>
      </w:divBdr>
    </w:div>
    <w:div w:id="1381056961">
      <w:bodyDiv w:val="1"/>
      <w:marLeft w:val="0"/>
      <w:marRight w:val="0"/>
      <w:marTop w:val="0"/>
      <w:marBottom w:val="0"/>
      <w:divBdr>
        <w:top w:val="none" w:sz="0" w:space="0" w:color="auto"/>
        <w:left w:val="none" w:sz="0" w:space="0" w:color="auto"/>
        <w:bottom w:val="none" w:sz="0" w:space="0" w:color="auto"/>
        <w:right w:val="none" w:sz="0" w:space="0" w:color="auto"/>
      </w:divBdr>
    </w:div>
    <w:div w:id="1428386354">
      <w:bodyDiv w:val="1"/>
      <w:marLeft w:val="0"/>
      <w:marRight w:val="0"/>
      <w:marTop w:val="0"/>
      <w:marBottom w:val="0"/>
      <w:divBdr>
        <w:top w:val="none" w:sz="0" w:space="0" w:color="auto"/>
        <w:left w:val="none" w:sz="0" w:space="0" w:color="auto"/>
        <w:bottom w:val="none" w:sz="0" w:space="0" w:color="auto"/>
        <w:right w:val="none" w:sz="0" w:space="0" w:color="auto"/>
      </w:divBdr>
      <w:divsChild>
        <w:div w:id="545533732">
          <w:marLeft w:val="0"/>
          <w:marRight w:val="0"/>
          <w:marTop w:val="750"/>
          <w:marBottom w:val="750"/>
          <w:divBdr>
            <w:top w:val="none" w:sz="0" w:space="0" w:color="auto"/>
            <w:left w:val="none" w:sz="0" w:space="0" w:color="auto"/>
            <w:bottom w:val="none" w:sz="0" w:space="0" w:color="auto"/>
            <w:right w:val="none" w:sz="0" w:space="0" w:color="auto"/>
          </w:divBdr>
          <w:divsChild>
            <w:div w:id="791872233">
              <w:marLeft w:val="0"/>
              <w:marRight w:val="0"/>
              <w:marTop w:val="300"/>
              <w:marBottom w:val="0"/>
              <w:divBdr>
                <w:top w:val="none" w:sz="0" w:space="0" w:color="auto"/>
                <w:left w:val="none" w:sz="0" w:space="0" w:color="auto"/>
                <w:bottom w:val="none" w:sz="0" w:space="0" w:color="auto"/>
                <w:right w:val="none" w:sz="0" w:space="0" w:color="auto"/>
              </w:divBdr>
            </w:div>
          </w:divsChild>
        </w:div>
        <w:div w:id="397754998">
          <w:marLeft w:val="0"/>
          <w:marRight w:val="0"/>
          <w:marTop w:val="750"/>
          <w:marBottom w:val="750"/>
          <w:divBdr>
            <w:top w:val="none" w:sz="0" w:space="0" w:color="auto"/>
            <w:left w:val="none" w:sz="0" w:space="0" w:color="auto"/>
            <w:bottom w:val="none" w:sz="0" w:space="0" w:color="auto"/>
            <w:right w:val="none" w:sz="0" w:space="0" w:color="auto"/>
          </w:divBdr>
          <w:divsChild>
            <w:div w:id="13188898">
              <w:marLeft w:val="0"/>
              <w:marRight w:val="0"/>
              <w:marTop w:val="300"/>
              <w:marBottom w:val="0"/>
              <w:divBdr>
                <w:top w:val="none" w:sz="0" w:space="0" w:color="auto"/>
                <w:left w:val="none" w:sz="0" w:space="0" w:color="auto"/>
                <w:bottom w:val="none" w:sz="0" w:space="0" w:color="auto"/>
                <w:right w:val="none" w:sz="0" w:space="0" w:color="auto"/>
              </w:divBdr>
            </w:div>
          </w:divsChild>
        </w:div>
        <w:div w:id="1965496257">
          <w:marLeft w:val="0"/>
          <w:marRight w:val="0"/>
          <w:marTop w:val="750"/>
          <w:marBottom w:val="750"/>
          <w:divBdr>
            <w:top w:val="none" w:sz="0" w:space="0" w:color="auto"/>
            <w:left w:val="none" w:sz="0" w:space="0" w:color="auto"/>
            <w:bottom w:val="none" w:sz="0" w:space="0" w:color="auto"/>
            <w:right w:val="none" w:sz="0" w:space="0" w:color="auto"/>
          </w:divBdr>
          <w:divsChild>
            <w:div w:id="13267796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8331899">
      <w:bodyDiv w:val="1"/>
      <w:marLeft w:val="0"/>
      <w:marRight w:val="0"/>
      <w:marTop w:val="0"/>
      <w:marBottom w:val="0"/>
      <w:divBdr>
        <w:top w:val="none" w:sz="0" w:space="0" w:color="auto"/>
        <w:left w:val="none" w:sz="0" w:space="0" w:color="auto"/>
        <w:bottom w:val="none" w:sz="0" w:space="0" w:color="auto"/>
        <w:right w:val="none" w:sz="0" w:space="0" w:color="auto"/>
      </w:divBdr>
      <w:divsChild>
        <w:div w:id="188570372">
          <w:marLeft w:val="0"/>
          <w:marRight w:val="0"/>
          <w:marTop w:val="0"/>
          <w:marBottom w:val="0"/>
          <w:divBdr>
            <w:top w:val="none" w:sz="0" w:space="0" w:color="auto"/>
            <w:left w:val="none" w:sz="0" w:space="0" w:color="auto"/>
            <w:bottom w:val="none" w:sz="0" w:space="0" w:color="auto"/>
            <w:right w:val="none" w:sz="0" w:space="0" w:color="auto"/>
          </w:divBdr>
          <w:divsChild>
            <w:div w:id="505633482">
              <w:marLeft w:val="0"/>
              <w:marRight w:val="0"/>
              <w:marTop w:val="0"/>
              <w:marBottom w:val="0"/>
              <w:divBdr>
                <w:top w:val="none" w:sz="0" w:space="0" w:color="auto"/>
                <w:left w:val="none" w:sz="0" w:space="0" w:color="auto"/>
                <w:bottom w:val="none" w:sz="0" w:space="0" w:color="auto"/>
                <w:right w:val="none" w:sz="0" w:space="0" w:color="auto"/>
              </w:divBdr>
              <w:divsChild>
                <w:div w:id="2900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605026">
      <w:bodyDiv w:val="1"/>
      <w:marLeft w:val="0"/>
      <w:marRight w:val="0"/>
      <w:marTop w:val="0"/>
      <w:marBottom w:val="0"/>
      <w:divBdr>
        <w:top w:val="none" w:sz="0" w:space="0" w:color="auto"/>
        <w:left w:val="none" w:sz="0" w:space="0" w:color="auto"/>
        <w:bottom w:val="none" w:sz="0" w:space="0" w:color="auto"/>
        <w:right w:val="none" w:sz="0" w:space="0" w:color="auto"/>
      </w:divBdr>
    </w:div>
    <w:div w:id="1523087076">
      <w:bodyDiv w:val="1"/>
      <w:marLeft w:val="0"/>
      <w:marRight w:val="0"/>
      <w:marTop w:val="0"/>
      <w:marBottom w:val="0"/>
      <w:divBdr>
        <w:top w:val="none" w:sz="0" w:space="0" w:color="auto"/>
        <w:left w:val="none" w:sz="0" w:space="0" w:color="auto"/>
        <w:bottom w:val="none" w:sz="0" w:space="0" w:color="auto"/>
        <w:right w:val="none" w:sz="0" w:space="0" w:color="auto"/>
      </w:divBdr>
    </w:div>
    <w:div w:id="1545950249">
      <w:bodyDiv w:val="1"/>
      <w:marLeft w:val="0"/>
      <w:marRight w:val="0"/>
      <w:marTop w:val="0"/>
      <w:marBottom w:val="0"/>
      <w:divBdr>
        <w:top w:val="none" w:sz="0" w:space="0" w:color="auto"/>
        <w:left w:val="none" w:sz="0" w:space="0" w:color="auto"/>
        <w:bottom w:val="none" w:sz="0" w:space="0" w:color="auto"/>
        <w:right w:val="none" w:sz="0" w:space="0" w:color="auto"/>
      </w:divBdr>
      <w:divsChild>
        <w:div w:id="58096097">
          <w:marLeft w:val="0"/>
          <w:marRight w:val="0"/>
          <w:marTop w:val="0"/>
          <w:marBottom w:val="0"/>
          <w:divBdr>
            <w:top w:val="none" w:sz="0" w:space="0" w:color="auto"/>
            <w:left w:val="none" w:sz="0" w:space="0" w:color="auto"/>
            <w:bottom w:val="none" w:sz="0" w:space="0" w:color="auto"/>
            <w:right w:val="none" w:sz="0" w:space="0" w:color="auto"/>
          </w:divBdr>
          <w:divsChild>
            <w:div w:id="1954095079">
              <w:marLeft w:val="0"/>
              <w:marRight w:val="0"/>
              <w:marTop w:val="0"/>
              <w:marBottom w:val="0"/>
              <w:divBdr>
                <w:top w:val="none" w:sz="0" w:space="0" w:color="auto"/>
                <w:left w:val="none" w:sz="0" w:space="0" w:color="auto"/>
                <w:bottom w:val="none" w:sz="0" w:space="0" w:color="auto"/>
                <w:right w:val="none" w:sz="0" w:space="0" w:color="auto"/>
              </w:divBdr>
              <w:divsChild>
                <w:div w:id="18569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302020">
      <w:bodyDiv w:val="1"/>
      <w:marLeft w:val="0"/>
      <w:marRight w:val="0"/>
      <w:marTop w:val="0"/>
      <w:marBottom w:val="0"/>
      <w:divBdr>
        <w:top w:val="none" w:sz="0" w:space="0" w:color="auto"/>
        <w:left w:val="none" w:sz="0" w:space="0" w:color="auto"/>
        <w:bottom w:val="none" w:sz="0" w:space="0" w:color="auto"/>
        <w:right w:val="none" w:sz="0" w:space="0" w:color="auto"/>
      </w:divBdr>
    </w:div>
    <w:div w:id="1627858407">
      <w:bodyDiv w:val="1"/>
      <w:marLeft w:val="0"/>
      <w:marRight w:val="0"/>
      <w:marTop w:val="0"/>
      <w:marBottom w:val="0"/>
      <w:divBdr>
        <w:top w:val="none" w:sz="0" w:space="0" w:color="auto"/>
        <w:left w:val="none" w:sz="0" w:space="0" w:color="auto"/>
        <w:bottom w:val="none" w:sz="0" w:space="0" w:color="auto"/>
        <w:right w:val="none" w:sz="0" w:space="0" w:color="auto"/>
      </w:divBdr>
    </w:div>
    <w:div w:id="1681617756">
      <w:bodyDiv w:val="1"/>
      <w:marLeft w:val="0"/>
      <w:marRight w:val="0"/>
      <w:marTop w:val="0"/>
      <w:marBottom w:val="0"/>
      <w:divBdr>
        <w:top w:val="none" w:sz="0" w:space="0" w:color="auto"/>
        <w:left w:val="none" w:sz="0" w:space="0" w:color="auto"/>
        <w:bottom w:val="none" w:sz="0" w:space="0" w:color="auto"/>
        <w:right w:val="none" w:sz="0" w:space="0" w:color="auto"/>
      </w:divBdr>
    </w:div>
    <w:div w:id="1902401895">
      <w:bodyDiv w:val="1"/>
      <w:marLeft w:val="0"/>
      <w:marRight w:val="0"/>
      <w:marTop w:val="0"/>
      <w:marBottom w:val="0"/>
      <w:divBdr>
        <w:top w:val="none" w:sz="0" w:space="0" w:color="auto"/>
        <w:left w:val="none" w:sz="0" w:space="0" w:color="auto"/>
        <w:bottom w:val="none" w:sz="0" w:space="0" w:color="auto"/>
        <w:right w:val="none" w:sz="0" w:space="0" w:color="auto"/>
      </w:divBdr>
      <w:divsChild>
        <w:div w:id="2070808543">
          <w:marLeft w:val="0"/>
          <w:marRight w:val="0"/>
          <w:marTop w:val="0"/>
          <w:marBottom w:val="0"/>
          <w:divBdr>
            <w:top w:val="none" w:sz="0" w:space="0" w:color="auto"/>
            <w:left w:val="none" w:sz="0" w:space="0" w:color="auto"/>
            <w:bottom w:val="none" w:sz="0" w:space="0" w:color="auto"/>
            <w:right w:val="none" w:sz="0" w:space="0" w:color="auto"/>
          </w:divBdr>
          <w:divsChild>
            <w:div w:id="2091387177">
              <w:marLeft w:val="0"/>
              <w:marRight w:val="0"/>
              <w:marTop w:val="0"/>
              <w:marBottom w:val="0"/>
              <w:divBdr>
                <w:top w:val="none" w:sz="0" w:space="0" w:color="auto"/>
                <w:left w:val="none" w:sz="0" w:space="0" w:color="auto"/>
                <w:bottom w:val="none" w:sz="0" w:space="0" w:color="auto"/>
                <w:right w:val="none" w:sz="0" w:space="0" w:color="auto"/>
              </w:divBdr>
              <w:divsChild>
                <w:div w:id="7116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830573">
      <w:bodyDiv w:val="1"/>
      <w:marLeft w:val="0"/>
      <w:marRight w:val="0"/>
      <w:marTop w:val="0"/>
      <w:marBottom w:val="0"/>
      <w:divBdr>
        <w:top w:val="none" w:sz="0" w:space="0" w:color="auto"/>
        <w:left w:val="none" w:sz="0" w:space="0" w:color="auto"/>
        <w:bottom w:val="none" w:sz="0" w:space="0" w:color="auto"/>
        <w:right w:val="none" w:sz="0" w:space="0" w:color="auto"/>
      </w:divBdr>
    </w:div>
    <w:div w:id="2070760304">
      <w:bodyDiv w:val="1"/>
      <w:marLeft w:val="0"/>
      <w:marRight w:val="0"/>
      <w:marTop w:val="0"/>
      <w:marBottom w:val="0"/>
      <w:divBdr>
        <w:top w:val="none" w:sz="0" w:space="0" w:color="auto"/>
        <w:left w:val="none" w:sz="0" w:space="0" w:color="auto"/>
        <w:bottom w:val="none" w:sz="0" w:space="0" w:color="auto"/>
        <w:right w:val="none" w:sz="0" w:space="0" w:color="auto"/>
      </w:divBdr>
    </w:div>
    <w:div w:id="20946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2667</Words>
  <Characters>16409</Characters>
  <Application>Microsoft Office Word</Application>
  <DocSecurity>0</DocSecurity>
  <Lines>372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Haiko Gerdes</dc:creator>
  <cp:keywords/>
  <dc:description/>
  <cp:lastModifiedBy>Haiko Gerdes</cp:lastModifiedBy>
  <cp:revision>4</cp:revision>
  <dcterms:created xsi:type="dcterms:W3CDTF">2020-06-08T22:00:00Z</dcterms:created>
  <dcterms:modified xsi:type="dcterms:W3CDTF">2020-06-08T22:02:00Z</dcterms:modified>
</cp:coreProperties>
</file>